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3CC790F5" w:rsidR="004E7CC2" w:rsidRPr="00484306" w:rsidRDefault="0040661D" w:rsidP="004E7CC2">
      <w:pPr>
        <w:spacing w:after="0"/>
        <w:jc w:val="center"/>
        <w:rPr>
          <w:rFonts w:cs="Arial"/>
          <w:b/>
          <w:sz w:val="28"/>
          <w:szCs w:val="28"/>
        </w:rPr>
      </w:pPr>
      <w:bookmarkStart w:id="0" w:name="_GoBack"/>
      <w:bookmarkEnd w:id="0"/>
      <w:r>
        <w:rPr>
          <w:rFonts w:cs="Arial"/>
          <w:b/>
          <w:sz w:val="28"/>
          <w:szCs w:val="28"/>
        </w:rPr>
        <w:t xml:space="preserve">Maynard </w:t>
      </w:r>
      <w:r w:rsidR="0025120D">
        <w:rPr>
          <w:rFonts w:cs="Arial"/>
          <w:b/>
          <w:sz w:val="28"/>
          <w:szCs w:val="28"/>
        </w:rPr>
        <w:t xml:space="preserve">H. </w:t>
      </w:r>
      <w:r>
        <w:rPr>
          <w:rFonts w:cs="Arial"/>
          <w:b/>
          <w:sz w:val="28"/>
          <w:szCs w:val="28"/>
        </w:rPr>
        <w:t>Jackson High School</w:t>
      </w:r>
    </w:p>
    <w:p w14:paraId="59265A06" w14:textId="4ED04604" w:rsidR="004E7CC2" w:rsidRPr="00484306" w:rsidRDefault="004E7CC2" w:rsidP="00125F94">
      <w:pPr>
        <w:spacing w:after="0"/>
        <w:ind w:left="2160" w:firstLine="720"/>
        <w:rPr>
          <w:rFonts w:cs="Arial"/>
          <w:b/>
          <w:sz w:val="28"/>
          <w:szCs w:val="28"/>
        </w:rPr>
      </w:pPr>
      <w:r w:rsidRPr="00484306">
        <w:rPr>
          <w:rFonts w:cs="Arial"/>
          <w:b/>
          <w:sz w:val="28"/>
          <w:szCs w:val="28"/>
        </w:rPr>
        <w:t xml:space="preserve">Date: </w:t>
      </w:r>
      <w:r w:rsidR="0040661D">
        <w:rPr>
          <w:rFonts w:cs="Arial"/>
          <w:b/>
          <w:color w:val="0083A9" w:themeColor="accent1"/>
          <w:sz w:val="28"/>
          <w:szCs w:val="28"/>
        </w:rPr>
        <w:t xml:space="preserve">Monday, </w:t>
      </w:r>
      <w:r w:rsidR="0097680D">
        <w:rPr>
          <w:rFonts w:cs="Arial"/>
          <w:b/>
          <w:color w:val="0083A9" w:themeColor="accent1"/>
          <w:sz w:val="28"/>
          <w:szCs w:val="28"/>
        </w:rPr>
        <w:t>September 24, 2018</w:t>
      </w:r>
      <w:r w:rsidR="0040661D">
        <w:rPr>
          <w:rFonts w:cs="Arial"/>
          <w:b/>
          <w:color w:val="0083A9" w:themeColor="accent1"/>
          <w:sz w:val="28"/>
          <w:szCs w:val="28"/>
        </w:rPr>
        <w:t>, 2018</w:t>
      </w:r>
    </w:p>
    <w:p w14:paraId="2F587AC9" w14:textId="45537EAE"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40661D">
        <w:rPr>
          <w:rFonts w:cs="Arial"/>
          <w:b/>
          <w:color w:val="0083A9" w:themeColor="accent1"/>
          <w:sz w:val="28"/>
          <w:szCs w:val="28"/>
        </w:rPr>
        <w:t>6:00 pm</w:t>
      </w:r>
    </w:p>
    <w:p w14:paraId="706B4C5B" w14:textId="4136AC27"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40661D">
        <w:rPr>
          <w:rFonts w:cs="Arial"/>
          <w:b/>
          <w:color w:val="0083A9" w:themeColor="accent1"/>
          <w:sz w:val="28"/>
          <w:szCs w:val="28"/>
        </w:rPr>
        <w:t>MJHS Media Center</w:t>
      </w:r>
    </w:p>
    <w:p w14:paraId="26C5991F" w14:textId="77777777" w:rsidR="004E7CC2" w:rsidRPr="0024684D" w:rsidRDefault="004E7CC2" w:rsidP="004E7CC2">
      <w:pPr>
        <w:spacing w:after="0"/>
        <w:jc w:val="center"/>
        <w:rPr>
          <w:rFonts w:cs="Arial"/>
          <w:b/>
          <w:sz w:val="32"/>
          <w:szCs w:val="32"/>
        </w:rPr>
      </w:pPr>
    </w:p>
    <w:p w14:paraId="5F5D2901" w14:textId="35161DFB"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D31A20" w:rsidRPr="00122090">
        <w:rPr>
          <w:rFonts w:cs="Arial"/>
          <w:b/>
          <w:color w:val="0083A9" w:themeColor="accent1"/>
          <w:sz w:val="24"/>
          <w:szCs w:val="24"/>
        </w:rPr>
        <w:t>6:05 pm</w:t>
      </w:r>
      <w:r w:rsidR="00D31A20">
        <w:rPr>
          <w:rFonts w:cs="Arial"/>
          <w:color w:val="0083A9" w:themeColor="accent1"/>
          <w:sz w:val="24"/>
          <w:szCs w:val="24"/>
        </w:rPr>
        <w:t xml:space="preserve"> </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0BC21499" w:rsidR="002235D3" w:rsidRPr="00BF66D9" w:rsidRDefault="00BF66D9" w:rsidP="002235D3">
            <w:pPr>
              <w:rPr>
                <w:rFonts w:cs="Arial"/>
                <w:sz w:val="24"/>
                <w:szCs w:val="24"/>
              </w:rPr>
            </w:pPr>
            <w:r w:rsidRPr="00BF66D9">
              <w:rPr>
                <w:rFonts w:cs="Arial"/>
                <w:sz w:val="24"/>
                <w:szCs w:val="24"/>
              </w:rPr>
              <w:t xml:space="preserve">Adam </w:t>
            </w:r>
            <w:proofErr w:type="spellStart"/>
            <w:r w:rsidRPr="00BF66D9">
              <w:rPr>
                <w:rFonts w:cs="Arial"/>
                <w:sz w:val="24"/>
                <w:szCs w:val="24"/>
              </w:rPr>
              <w:t>Danser</w:t>
            </w:r>
            <w:proofErr w:type="spellEnd"/>
          </w:p>
        </w:tc>
        <w:tc>
          <w:tcPr>
            <w:tcW w:w="2065" w:type="dxa"/>
          </w:tcPr>
          <w:p w14:paraId="6904DEC2" w14:textId="5A5C7890" w:rsidR="002235D3" w:rsidRPr="003D4157" w:rsidRDefault="003D4157" w:rsidP="002235D3">
            <w:pPr>
              <w:rPr>
                <w:rFonts w:cs="Arial"/>
                <w:sz w:val="24"/>
                <w:szCs w:val="24"/>
              </w:rPr>
            </w:pPr>
            <w:r w:rsidRPr="003D4157">
              <w:rPr>
                <w:rFonts w:cs="Arial"/>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70CD3A46" w:rsidR="002235D3" w:rsidRPr="00BF66D9" w:rsidRDefault="00BF66D9" w:rsidP="002235D3">
            <w:pPr>
              <w:rPr>
                <w:rFonts w:cs="Arial"/>
                <w:sz w:val="24"/>
                <w:szCs w:val="24"/>
              </w:rPr>
            </w:pPr>
            <w:r w:rsidRPr="00BF66D9">
              <w:rPr>
                <w:rFonts w:cs="Arial"/>
                <w:sz w:val="24"/>
                <w:szCs w:val="24"/>
              </w:rPr>
              <w:t>Beth Wells</w:t>
            </w:r>
          </w:p>
        </w:tc>
        <w:tc>
          <w:tcPr>
            <w:tcW w:w="2065" w:type="dxa"/>
          </w:tcPr>
          <w:p w14:paraId="3642C336" w14:textId="1DA0087B" w:rsidR="002235D3" w:rsidRDefault="003D4157" w:rsidP="002235D3">
            <w:pPr>
              <w:rPr>
                <w:rFonts w:cs="Arial"/>
                <w:b/>
                <w:sz w:val="24"/>
                <w:szCs w:val="24"/>
              </w:rPr>
            </w:pPr>
            <w:r w:rsidRPr="003D4157">
              <w:rPr>
                <w:rFonts w:cs="Arial"/>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25C82861" w:rsidR="002235D3" w:rsidRPr="00BF66D9" w:rsidRDefault="00BF66D9" w:rsidP="002235D3">
            <w:pPr>
              <w:rPr>
                <w:rFonts w:cs="Arial"/>
                <w:sz w:val="24"/>
                <w:szCs w:val="24"/>
              </w:rPr>
            </w:pPr>
            <w:r w:rsidRPr="00BF66D9">
              <w:rPr>
                <w:rFonts w:cs="Arial"/>
                <w:sz w:val="24"/>
                <w:szCs w:val="24"/>
              </w:rPr>
              <w:t>Don Grant</w:t>
            </w:r>
          </w:p>
        </w:tc>
        <w:tc>
          <w:tcPr>
            <w:tcW w:w="2065" w:type="dxa"/>
          </w:tcPr>
          <w:p w14:paraId="1E7ECF19" w14:textId="17893BB8" w:rsidR="002235D3" w:rsidRDefault="003D4157" w:rsidP="002235D3">
            <w:pPr>
              <w:rPr>
                <w:rFonts w:cs="Arial"/>
                <w:b/>
                <w:sz w:val="24"/>
                <w:szCs w:val="24"/>
              </w:rPr>
            </w:pPr>
            <w:r w:rsidRPr="003D4157">
              <w:rPr>
                <w:rFonts w:cs="Arial"/>
                <w:sz w:val="24"/>
                <w:szCs w:val="24"/>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034F6C69" w:rsidR="002235D3" w:rsidRPr="00BF66D9" w:rsidRDefault="00BF66D9" w:rsidP="002235D3">
            <w:pPr>
              <w:rPr>
                <w:rFonts w:cs="Arial"/>
                <w:sz w:val="24"/>
                <w:szCs w:val="24"/>
              </w:rPr>
            </w:pPr>
            <w:r w:rsidRPr="00BF66D9">
              <w:rPr>
                <w:rFonts w:cs="Arial"/>
                <w:sz w:val="24"/>
                <w:szCs w:val="24"/>
              </w:rPr>
              <w:t>David Liburd</w:t>
            </w:r>
          </w:p>
        </w:tc>
        <w:tc>
          <w:tcPr>
            <w:tcW w:w="2065" w:type="dxa"/>
          </w:tcPr>
          <w:p w14:paraId="20B2CEA0" w14:textId="576A4A35" w:rsidR="002235D3" w:rsidRDefault="002F383F" w:rsidP="002235D3">
            <w:pPr>
              <w:rPr>
                <w:rFonts w:cs="Arial"/>
                <w:b/>
                <w:sz w:val="24"/>
                <w:szCs w:val="24"/>
              </w:rPr>
            </w:pPr>
            <w:r>
              <w:rPr>
                <w:rFonts w:cs="Arial"/>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7A85BDF4" w:rsidR="002235D3" w:rsidRPr="00BF66D9" w:rsidRDefault="00BF66D9" w:rsidP="002235D3">
            <w:pPr>
              <w:rPr>
                <w:rFonts w:cs="Arial"/>
                <w:sz w:val="24"/>
                <w:szCs w:val="24"/>
              </w:rPr>
            </w:pPr>
            <w:r>
              <w:rPr>
                <w:rFonts w:cs="Arial"/>
                <w:sz w:val="24"/>
                <w:szCs w:val="24"/>
              </w:rPr>
              <w:t>Yusef King</w:t>
            </w:r>
          </w:p>
        </w:tc>
        <w:tc>
          <w:tcPr>
            <w:tcW w:w="2065" w:type="dxa"/>
          </w:tcPr>
          <w:p w14:paraId="031FFFAC" w14:textId="14A916DB" w:rsidR="002235D3" w:rsidRPr="002F383F" w:rsidRDefault="002F383F" w:rsidP="002235D3">
            <w:pPr>
              <w:rPr>
                <w:rFonts w:cs="Arial"/>
                <w:sz w:val="24"/>
                <w:szCs w:val="24"/>
              </w:rPr>
            </w:pPr>
            <w:r>
              <w:rPr>
                <w:rFonts w:cs="Arial"/>
                <w:sz w:val="24"/>
                <w:szCs w:val="24"/>
              </w:rPr>
              <w:t>absent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7D01C0AA" w:rsidR="002235D3" w:rsidRPr="00BF66D9" w:rsidRDefault="00BF66D9" w:rsidP="002235D3">
            <w:pPr>
              <w:rPr>
                <w:rFonts w:cs="Arial"/>
                <w:sz w:val="24"/>
                <w:szCs w:val="24"/>
              </w:rPr>
            </w:pPr>
            <w:r>
              <w:rPr>
                <w:rFonts w:cs="Arial"/>
                <w:sz w:val="24"/>
                <w:szCs w:val="24"/>
              </w:rPr>
              <w:t>Denise King</w:t>
            </w:r>
          </w:p>
        </w:tc>
        <w:tc>
          <w:tcPr>
            <w:tcW w:w="2065" w:type="dxa"/>
          </w:tcPr>
          <w:p w14:paraId="788366F7" w14:textId="2E52E1F3" w:rsidR="002235D3" w:rsidRDefault="002F383F" w:rsidP="002235D3">
            <w:pPr>
              <w:rPr>
                <w:rFonts w:cs="Arial"/>
                <w:b/>
                <w:sz w:val="24"/>
                <w:szCs w:val="24"/>
              </w:rPr>
            </w:pPr>
            <w:r>
              <w:rPr>
                <w:rFonts w:cs="Arial"/>
                <w:sz w:val="24"/>
                <w:szCs w:val="24"/>
              </w:rPr>
              <w:t>p</w:t>
            </w:r>
            <w:r w:rsidR="003D4157" w:rsidRPr="003D4157">
              <w:rPr>
                <w:rFonts w:cs="Arial"/>
                <w:sz w:val="24"/>
                <w:szCs w:val="24"/>
              </w:rPr>
              <w:t>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2F38DB10" w:rsidR="002235D3" w:rsidRPr="00BF66D9" w:rsidRDefault="00BF66D9" w:rsidP="002235D3">
            <w:pPr>
              <w:rPr>
                <w:rFonts w:cs="Arial"/>
                <w:sz w:val="24"/>
                <w:szCs w:val="24"/>
              </w:rPr>
            </w:pPr>
            <w:r>
              <w:rPr>
                <w:rFonts w:cs="Arial"/>
                <w:sz w:val="24"/>
                <w:szCs w:val="24"/>
              </w:rPr>
              <w:t>David Eberhart</w:t>
            </w:r>
          </w:p>
        </w:tc>
        <w:tc>
          <w:tcPr>
            <w:tcW w:w="2065" w:type="dxa"/>
          </w:tcPr>
          <w:p w14:paraId="404445C2" w14:textId="3A4FECCC" w:rsidR="002235D3" w:rsidRDefault="002F383F" w:rsidP="002235D3">
            <w:pPr>
              <w:rPr>
                <w:rFonts w:cs="Arial"/>
                <w:b/>
                <w:sz w:val="24"/>
                <w:szCs w:val="24"/>
              </w:rPr>
            </w:pPr>
            <w:r>
              <w:rPr>
                <w:rFonts w:cs="Arial"/>
                <w:sz w:val="24"/>
                <w:szCs w:val="24"/>
              </w:rPr>
              <w:t>p</w:t>
            </w:r>
            <w:r w:rsidR="003D4157" w:rsidRPr="003D4157">
              <w:rPr>
                <w:rFonts w:cs="Arial"/>
                <w:sz w:val="24"/>
                <w:szCs w:val="24"/>
              </w:rPr>
              <w:t>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52DC5264" w:rsidR="002235D3" w:rsidRPr="00BF66D9" w:rsidRDefault="00BF66D9" w:rsidP="002235D3">
            <w:pPr>
              <w:rPr>
                <w:rFonts w:cs="Arial"/>
                <w:sz w:val="24"/>
                <w:szCs w:val="24"/>
              </w:rPr>
            </w:pPr>
            <w:r>
              <w:rPr>
                <w:rFonts w:cs="Arial"/>
                <w:sz w:val="24"/>
                <w:szCs w:val="24"/>
              </w:rPr>
              <w:t>Virgil Murray</w:t>
            </w:r>
          </w:p>
        </w:tc>
        <w:tc>
          <w:tcPr>
            <w:tcW w:w="2065" w:type="dxa"/>
          </w:tcPr>
          <w:p w14:paraId="78F1C9A0" w14:textId="460F9267" w:rsidR="002235D3" w:rsidRDefault="002F383F" w:rsidP="002235D3">
            <w:pPr>
              <w:rPr>
                <w:rFonts w:cs="Arial"/>
                <w:b/>
                <w:sz w:val="24"/>
                <w:szCs w:val="24"/>
              </w:rPr>
            </w:pPr>
            <w:r>
              <w:rPr>
                <w:rFonts w:cs="Arial"/>
                <w:sz w:val="24"/>
                <w:szCs w:val="24"/>
              </w:rPr>
              <w:t>absent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1D0E5914" w:rsidR="002235D3" w:rsidRPr="00BF66D9" w:rsidRDefault="00D31A20" w:rsidP="002235D3">
            <w:pPr>
              <w:rPr>
                <w:rFonts w:cs="Arial"/>
                <w:sz w:val="24"/>
                <w:szCs w:val="24"/>
              </w:rPr>
            </w:pPr>
            <w:r>
              <w:rPr>
                <w:rFonts w:cs="Arial"/>
                <w:sz w:val="24"/>
                <w:szCs w:val="24"/>
              </w:rPr>
              <w:t xml:space="preserve">Ashley Rouse </w:t>
            </w:r>
          </w:p>
        </w:tc>
        <w:tc>
          <w:tcPr>
            <w:tcW w:w="2065" w:type="dxa"/>
          </w:tcPr>
          <w:p w14:paraId="24024F9E" w14:textId="3857F3C6" w:rsidR="002235D3" w:rsidRDefault="002F383F" w:rsidP="002235D3">
            <w:pPr>
              <w:rPr>
                <w:rFonts w:cs="Arial"/>
                <w:b/>
                <w:sz w:val="24"/>
                <w:szCs w:val="24"/>
              </w:rPr>
            </w:pPr>
            <w:r>
              <w:rPr>
                <w:rFonts w:cs="Arial"/>
                <w:sz w:val="24"/>
                <w:szCs w:val="24"/>
              </w:rPr>
              <w:t>p</w:t>
            </w:r>
            <w:r w:rsidR="003D4157" w:rsidRPr="003D4157">
              <w:rPr>
                <w:rFonts w:cs="Arial"/>
                <w:sz w:val="24"/>
                <w:szCs w:val="24"/>
              </w:rPr>
              <w:t>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06FF880B" w:rsidR="002235D3" w:rsidRPr="00BF66D9" w:rsidRDefault="00BF66D9" w:rsidP="002235D3">
            <w:pPr>
              <w:rPr>
                <w:rFonts w:cs="Arial"/>
                <w:sz w:val="24"/>
                <w:szCs w:val="24"/>
              </w:rPr>
            </w:pPr>
            <w:r>
              <w:rPr>
                <w:rFonts w:cs="Arial"/>
                <w:sz w:val="24"/>
                <w:szCs w:val="24"/>
              </w:rPr>
              <w:t>Shemeka Maddox</w:t>
            </w:r>
          </w:p>
        </w:tc>
        <w:tc>
          <w:tcPr>
            <w:tcW w:w="2065" w:type="dxa"/>
          </w:tcPr>
          <w:p w14:paraId="2F8A4C5C" w14:textId="212FBEE9" w:rsidR="002235D3" w:rsidRPr="002F383F" w:rsidRDefault="002F383F" w:rsidP="002235D3">
            <w:pPr>
              <w:rPr>
                <w:rFonts w:cs="Arial"/>
                <w:sz w:val="24"/>
                <w:szCs w:val="24"/>
              </w:rPr>
            </w:pPr>
            <w:r>
              <w:rPr>
                <w:rFonts w:cs="Arial"/>
                <w:sz w:val="24"/>
                <w:szCs w:val="24"/>
              </w:rPr>
              <w:t>present</w:t>
            </w:r>
          </w:p>
        </w:tc>
      </w:tr>
      <w:tr w:rsidR="002235D3" w14:paraId="608482F4" w14:textId="77777777" w:rsidTr="00FF3119">
        <w:tc>
          <w:tcPr>
            <w:tcW w:w="2515" w:type="dxa"/>
          </w:tcPr>
          <w:p w14:paraId="07351B35" w14:textId="0501C832" w:rsidR="002235D3" w:rsidRDefault="002235D3" w:rsidP="002235D3">
            <w:pPr>
              <w:rPr>
                <w:rFonts w:cs="Arial"/>
                <w:b/>
                <w:sz w:val="24"/>
                <w:szCs w:val="24"/>
              </w:rPr>
            </w:pPr>
            <w:r w:rsidRPr="00F371DD">
              <w:rPr>
                <w:rFonts w:cs="Arial"/>
                <w:b/>
                <w:sz w:val="24"/>
                <w:szCs w:val="24"/>
              </w:rPr>
              <w:t xml:space="preserve">Student </w:t>
            </w:r>
          </w:p>
        </w:tc>
        <w:tc>
          <w:tcPr>
            <w:tcW w:w="4770" w:type="dxa"/>
          </w:tcPr>
          <w:p w14:paraId="1B618351" w14:textId="13C06703" w:rsidR="002235D3" w:rsidRPr="00BF66D9" w:rsidRDefault="00D31A20" w:rsidP="002235D3">
            <w:pPr>
              <w:rPr>
                <w:rFonts w:cs="Arial"/>
                <w:sz w:val="24"/>
                <w:szCs w:val="24"/>
              </w:rPr>
            </w:pPr>
            <w:proofErr w:type="spellStart"/>
            <w:r>
              <w:rPr>
                <w:rFonts w:cs="Arial"/>
                <w:sz w:val="24"/>
                <w:szCs w:val="24"/>
              </w:rPr>
              <w:t>Osazi</w:t>
            </w:r>
            <w:proofErr w:type="spellEnd"/>
            <w:r>
              <w:rPr>
                <w:rFonts w:cs="Arial"/>
                <w:sz w:val="24"/>
                <w:szCs w:val="24"/>
              </w:rPr>
              <w:t xml:space="preserve"> Al Khaliq </w:t>
            </w:r>
          </w:p>
        </w:tc>
        <w:tc>
          <w:tcPr>
            <w:tcW w:w="2065" w:type="dxa"/>
          </w:tcPr>
          <w:p w14:paraId="06F783B6" w14:textId="11E5D283" w:rsidR="002235D3" w:rsidRDefault="00E93403" w:rsidP="002235D3">
            <w:pPr>
              <w:rPr>
                <w:rFonts w:cs="Arial"/>
                <w:b/>
                <w:sz w:val="24"/>
                <w:szCs w:val="24"/>
              </w:rPr>
            </w:pPr>
            <w:r w:rsidRPr="003D4157">
              <w:rPr>
                <w:rFonts w:cs="Arial"/>
                <w:sz w:val="24"/>
                <w:szCs w:val="24"/>
              </w:rPr>
              <w:t>P</w:t>
            </w:r>
            <w:r w:rsidR="003D4157" w:rsidRPr="003D4157">
              <w:rPr>
                <w:rFonts w:cs="Arial"/>
                <w:sz w:val="24"/>
                <w:szCs w:val="24"/>
              </w:rPr>
              <w:t>resent</w:t>
            </w:r>
          </w:p>
        </w:tc>
      </w:tr>
    </w:tbl>
    <w:p w14:paraId="61ABEEAA" w14:textId="77777777" w:rsidR="00FC2F51" w:rsidRPr="00FC2F51" w:rsidRDefault="00FC2F51" w:rsidP="00FC2F51">
      <w:pPr>
        <w:rPr>
          <w:rFonts w:cs="Arial"/>
          <w:b/>
          <w:sz w:val="24"/>
          <w:szCs w:val="24"/>
        </w:rPr>
      </w:pPr>
    </w:p>
    <w:p w14:paraId="387E44CE" w14:textId="24DD98D5" w:rsidR="009A3327" w:rsidRDefault="009A3327" w:rsidP="009A3327">
      <w:pPr>
        <w:rPr>
          <w:rFonts w:cs="Arial"/>
          <w:b/>
          <w:color w:val="0083A9" w:themeColor="accent1"/>
          <w:sz w:val="24"/>
          <w:szCs w:val="24"/>
        </w:rPr>
      </w:pPr>
      <w:r w:rsidRPr="00484306">
        <w:rPr>
          <w:rFonts w:cs="Arial"/>
          <w:b/>
          <w:sz w:val="24"/>
          <w:szCs w:val="24"/>
        </w:rPr>
        <w:t xml:space="preserve">Quorum Established: </w:t>
      </w:r>
      <w:r w:rsidRPr="00122090">
        <w:rPr>
          <w:rFonts w:cs="Arial"/>
          <w:b/>
          <w:color w:val="0083A9" w:themeColor="accent1"/>
          <w:sz w:val="24"/>
          <w:szCs w:val="24"/>
        </w:rPr>
        <w:t>Yes</w:t>
      </w:r>
    </w:p>
    <w:p w14:paraId="11864DA2" w14:textId="77777777" w:rsidR="003348B7" w:rsidRPr="00FC2F51" w:rsidRDefault="003348B7" w:rsidP="003348B7">
      <w:pPr>
        <w:rPr>
          <w:rFonts w:cs="Arial"/>
          <w:b/>
          <w:sz w:val="24"/>
          <w:szCs w:val="24"/>
        </w:rPr>
      </w:pPr>
    </w:p>
    <w:p w14:paraId="685CF832" w14:textId="15851013" w:rsidR="003348B7" w:rsidRDefault="003348B7" w:rsidP="003348B7">
      <w:pPr>
        <w:pStyle w:val="ListParagraph"/>
        <w:numPr>
          <w:ilvl w:val="0"/>
          <w:numId w:val="3"/>
        </w:numPr>
        <w:ind w:left="630" w:hanging="630"/>
        <w:rPr>
          <w:rFonts w:cs="Arial"/>
          <w:b/>
          <w:sz w:val="24"/>
          <w:szCs w:val="24"/>
        </w:rPr>
      </w:pPr>
      <w:r>
        <w:rPr>
          <w:rFonts w:cs="Arial"/>
          <w:b/>
          <w:sz w:val="24"/>
          <w:szCs w:val="24"/>
        </w:rPr>
        <w:t>Public Comment</w:t>
      </w:r>
      <w:r w:rsidR="00E93403">
        <w:rPr>
          <w:rFonts w:cs="Arial"/>
          <w:b/>
          <w:sz w:val="24"/>
          <w:szCs w:val="24"/>
        </w:rPr>
        <w:t xml:space="preserve"> </w:t>
      </w:r>
      <w:r w:rsidR="00E93403" w:rsidRPr="002F383F">
        <w:rPr>
          <w:rFonts w:cs="Arial"/>
          <w:sz w:val="24"/>
          <w:szCs w:val="24"/>
        </w:rPr>
        <w:t xml:space="preserve">– Lynn </w:t>
      </w:r>
      <w:proofErr w:type="spellStart"/>
      <w:r w:rsidR="00E93403" w:rsidRPr="002F383F">
        <w:rPr>
          <w:rFonts w:cs="Arial"/>
          <w:sz w:val="24"/>
          <w:szCs w:val="24"/>
        </w:rPr>
        <w:t>Brandli</w:t>
      </w:r>
      <w:proofErr w:type="spellEnd"/>
      <w:r w:rsidR="00E93403" w:rsidRPr="002F383F">
        <w:rPr>
          <w:rFonts w:cs="Arial"/>
          <w:sz w:val="24"/>
          <w:szCs w:val="24"/>
        </w:rPr>
        <w:t xml:space="preserve"> – I would like for the board to consider work study for students.</w:t>
      </w:r>
    </w:p>
    <w:p w14:paraId="51AA86C8" w14:textId="77777777" w:rsidR="003348B7" w:rsidRDefault="003348B7" w:rsidP="003348B7">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14163A13" w14:textId="77777777" w:rsidR="002D303E" w:rsidRDefault="003348B7" w:rsidP="002D303E">
      <w:pPr>
        <w:pStyle w:val="ListParagraph"/>
        <w:numPr>
          <w:ilvl w:val="0"/>
          <w:numId w:val="3"/>
        </w:numPr>
        <w:ind w:left="630" w:hanging="630"/>
        <w:rPr>
          <w:rFonts w:cs="Arial"/>
          <w:b/>
          <w:sz w:val="24"/>
          <w:szCs w:val="24"/>
        </w:rPr>
      </w:pPr>
      <w:r w:rsidRPr="00596342">
        <w:rPr>
          <w:rFonts w:cs="Arial"/>
          <w:sz w:val="24"/>
          <w:szCs w:val="24"/>
        </w:rPr>
        <w:t>a.</w:t>
      </w:r>
      <w:r w:rsidRPr="00596342">
        <w:rPr>
          <w:rFonts w:cs="Arial"/>
          <w:sz w:val="24"/>
          <w:szCs w:val="24"/>
        </w:rPr>
        <w:tab/>
      </w:r>
    </w:p>
    <w:p w14:paraId="33BEB575" w14:textId="1C3EFC55" w:rsidR="002D303E" w:rsidRPr="00484306" w:rsidRDefault="002D303E" w:rsidP="002D303E">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Pr>
          <w:rFonts w:cs="Arial"/>
          <w:b/>
          <w:color w:val="0083A9" w:themeColor="accent1"/>
          <w:sz w:val="24"/>
          <w:szCs w:val="24"/>
        </w:rPr>
        <w:t>BW</w:t>
      </w:r>
      <w:r w:rsidRPr="00484306">
        <w:rPr>
          <w:rFonts w:cs="Arial"/>
          <w:sz w:val="24"/>
          <w:szCs w:val="24"/>
        </w:rPr>
        <w:t xml:space="preserve">; Seconded by: </w:t>
      </w:r>
      <w:r>
        <w:rPr>
          <w:rFonts w:cs="Arial"/>
          <w:b/>
          <w:color w:val="0083A9" w:themeColor="accent1"/>
          <w:sz w:val="24"/>
          <w:szCs w:val="24"/>
        </w:rPr>
        <w:t>AR</w:t>
      </w:r>
    </w:p>
    <w:p w14:paraId="36441914" w14:textId="77777777" w:rsidR="002D303E" w:rsidRPr="008C5487" w:rsidRDefault="002D303E" w:rsidP="002D303E">
      <w:pPr>
        <w:pStyle w:val="ListParagraph"/>
        <w:ind w:left="1350"/>
        <w:rPr>
          <w:rFonts w:cs="Arial"/>
          <w:sz w:val="24"/>
          <w:szCs w:val="24"/>
        </w:rPr>
      </w:pPr>
      <w:r w:rsidRPr="008C5487">
        <w:rPr>
          <w:rFonts w:cs="Arial"/>
          <w:color w:val="D47B22" w:themeColor="accent2"/>
          <w:sz w:val="24"/>
          <w:szCs w:val="24"/>
        </w:rPr>
        <w:t>Members Approving</w:t>
      </w:r>
      <w:r>
        <w:rPr>
          <w:rFonts w:cs="Arial"/>
          <w:color w:val="D47B22" w:themeColor="accent2"/>
          <w:sz w:val="24"/>
          <w:szCs w:val="24"/>
        </w:rPr>
        <w:t>:</w:t>
      </w:r>
      <w:r w:rsidRPr="008C5487">
        <w:rPr>
          <w:rFonts w:cs="Arial"/>
          <w:sz w:val="24"/>
          <w:szCs w:val="24"/>
        </w:rPr>
        <w:t xml:space="preserve"> </w:t>
      </w:r>
      <w:r>
        <w:rPr>
          <w:rFonts w:cs="Arial"/>
          <w:sz w:val="24"/>
          <w:szCs w:val="24"/>
        </w:rPr>
        <w:t xml:space="preserve">ALL </w:t>
      </w:r>
    </w:p>
    <w:p w14:paraId="6D82EA5B" w14:textId="77777777" w:rsidR="002D303E" w:rsidRPr="008C5487" w:rsidRDefault="002D303E" w:rsidP="002D303E">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526599F2" w14:textId="77777777" w:rsidR="002D303E" w:rsidRPr="008C5487" w:rsidRDefault="002D303E" w:rsidP="002D303E">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1ECFC08B" w14:textId="77777777" w:rsidR="002D303E" w:rsidRPr="00484306" w:rsidRDefault="002D303E" w:rsidP="002D303E">
      <w:pPr>
        <w:pStyle w:val="ListParagraph"/>
        <w:ind w:left="1350"/>
        <w:rPr>
          <w:rFonts w:cs="Arial"/>
          <w:color w:val="0083A9" w:themeColor="accent1"/>
          <w:sz w:val="24"/>
          <w:szCs w:val="24"/>
        </w:rPr>
      </w:pPr>
      <w:r w:rsidRPr="00484306">
        <w:rPr>
          <w:rFonts w:cs="Arial"/>
          <w:b/>
          <w:sz w:val="24"/>
          <w:szCs w:val="24"/>
        </w:rPr>
        <w:t>Motion</w:t>
      </w:r>
      <w:r>
        <w:rPr>
          <w:rFonts w:cs="Arial"/>
          <w:b/>
          <w:sz w:val="24"/>
          <w:szCs w:val="24"/>
        </w:rPr>
        <w:t>:</w:t>
      </w:r>
      <w:r w:rsidRPr="00484306">
        <w:rPr>
          <w:rFonts w:cs="Arial"/>
          <w:b/>
          <w:sz w:val="24"/>
          <w:szCs w:val="24"/>
        </w:rPr>
        <w:t xml:space="preserve"> </w:t>
      </w:r>
      <w:r w:rsidRPr="00120E79">
        <w:rPr>
          <w:rFonts w:cs="Arial"/>
          <w:b/>
          <w:color w:val="0083A9" w:themeColor="accent1"/>
          <w:sz w:val="24"/>
          <w:szCs w:val="24"/>
        </w:rPr>
        <w:t>Passes</w:t>
      </w:r>
    </w:p>
    <w:p w14:paraId="231A4FFE" w14:textId="751C577B" w:rsidR="002D303E" w:rsidRPr="00484306" w:rsidRDefault="002D303E" w:rsidP="002D303E">
      <w:pPr>
        <w:pStyle w:val="ListParagraph"/>
        <w:numPr>
          <w:ilvl w:val="1"/>
          <w:numId w:val="3"/>
        </w:numPr>
        <w:ind w:left="1350" w:hanging="720"/>
        <w:rPr>
          <w:rFonts w:cs="Arial"/>
          <w:sz w:val="24"/>
          <w:szCs w:val="24"/>
        </w:rPr>
      </w:pPr>
      <w:r w:rsidRPr="00484306">
        <w:rPr>
          <w:rFonts w:cs="Arial"/>
          <w:b/>
          <w:sz w:val="24"/>
          <w:szCs w:val="24"/>
        </w:rPr>
        <w:t xml:space="preserve">Approval of Previous Minutes: </w:t>
      </w:r>
      <w:r>
        <w:rPr>
          <w:rFonts w:cs="Arial"/>
          <w:i/>
          <w:sz w:val="24"/>
          <w:szCs w:val="24"/>
        </w:rPr>
        <w:t>Add name of community member Ashley Rouse to top of second page</w:t>
      </w:r>
    </w:p>
    <w:p w14:paraId="437B7F4B" w14:textId="3514542D" w:rsidR="002D303E" w:rsidRPr="00484306" w:rsidRDefault="002D303E" w:rsidP="002D303E">
      <w:pPr>
        <w:pStyle w:val="ListParagraph"/>
        <w:ind w:left="1350"/>
        <w:rPr>
          <w:rFonts w:cs="Arial"/>
          <w:sz w:val="24"/>
          <w:szCs w:val="24"/>
        </w:rPr>
      </w:pPr>
      <w:r w:rsidRPr="00484306">
        <w:rPr>
          <w:rFonts w:cs="Arial"/>
          <w:sz w:val="24"/>
          <w:szCs w:val="24"/>
        </w:rPr>
        <w:t xml:space="preserve">Motion made by: </w:t>
      </w:r>
      <w:r>
        <w:rPr>
          <w:rFonts w:cs="Arial"/>
          <w:b/>
          <w:color w:val="0083A9" w:themeColor="accent1"/>
          <w:sz w:val="24"/>
          <w:szCs w:val="24"/>
        </w:rPr>
        <w:t>AR</w:t>
      </w:r>
      <w:r w:rsidRPr="00484306">
        <w:rPr>
          <w:rFonts w:cs="Arial"/>
          <w:sz w:val="24"/>
          <w:szCs w:val="24"/>
        </w:rPr>
        <w:t xml:space="preserve">; Seconded by: </w:t>
      </w:r>
      <w:r>
        <w:rPr>
          <w:rFonts w:cs="Arial"/>
          <w:b/>
          <w:color w:val="0083A9" w:themeColor="accent1"/>
          <w:sz w:val="24"/>
          <w:szCs w:val="24"/>
        </w:rPr>
        <w:t>BW</w:t>
      </w:r>
    </w:p>
    <w:p w14:paraId="73CF26AD" w14:textId="77777777" w:rsidR="002D303E" w:rsidRPr="008C5487" w:rsidRDefault="002D303E" w:rsidP="002D303E">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6D0BB128" w14:textId="77777777" w:rsidR="002D303E" w:rsidRPr="008C5487" w:rsidRDefault="002D303E" w:rsidP="002D303E">
      <w:pPr>
        <w:pStyle w:val="ListParagraph"/>
        <w:ind w:left="1350"/>
        <w:rPr>
          <w:rFonts w:cs="Arial"/>
          <w:sz w:val="24"/>
          <w:szCs w:val="24"/>
        </w:rPr>
      </w:pPr>
      <w:r w:rsidRPr="008C5487">
        <w:rPr>
          <w:rFonts w:cs="Arial"/>
          <w:color w:val="D47B22" w:themeColor="accent2"/>
          <w:sz w:val="24"/>
          <w:szCs w:val="24"/>
        </w:rPr>
        <w:lastRenderedPageBreak/>
        <w:t>Members Opposing:</w:t>
      </w:r>
      <w:r w:rsidRPr="008C5487">
        <w:rPr>
          <w:rFonts w:cs="Arial"/>
          <w:sz w:val="24"/>
          <w:szCs w:val="24"/>
        </w:rPr>
        <w:t xml:space="preserve"> </w:t>
      </w:r>
      <w:r>
        <w:rPr>
          <w:rFonts w:cs="Arial"/>
          <w:sz w:val="24"/>
          <w:szCs w:val="24"/>
        </w:rPr>
        <w:t>NONE</w:t>
      </w:r>
    </w:p>
    <w:p w14:paraId="7498448A" w14:textId="77777777" w:rsidR="002D303E" w:rsidRPr="008C5487" w:rsidRDefault="002D303E" w:rsidP="002D303E">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52B3F96B" w14:textId="583CB4A4" w:rsidR="003348B7" w:rsidRPr="002D303E" w:rsidRDefault="002D303E" w:rsidP="002D303E">
      <w:pPr>
        <w:pStyle w:val="ListParagraph"/>
        <w:ind w:left="1350"/>
        <w:rPr>
          <w:rFonts w:cs="Arial"/>
          <w:color w:val="0083A9" w:themeColor="accent1"/>
          <w:sz w:val="24"/>
          <w:szCs w:val="24"/>
        </w:rPr>
      </w:pPr>
      <w:r w:rsidRPr="00484306">
        <w:rPr>
          <w:rFonts w:cs="Arial"/>
          <w:b/>
          <w:sz w:val="24"/>
          <w:szCs w:val="24"/>
        </w:rPr>
        <w:t>Motion</w:t>
      </w:r>
      <w:r>
        <w:rPr>
          <w:rFonts w:cs="Arial"/>
          <w:b/>
          <w:sz w:val="24"/>
          <w:szCs w:val="24"/>
        </w:rPr>
        <w:t>:</w:t>
      </w:r>
      <w:r w:rsidRPr="00484306">
        <w:rPr>
          <w:rFonts w:cs="Arial"/>
          <w:b/>
          <w:sz w:val="24"/>
          <w:szCs w:val="24"/>
        </w:rPr>
        <w:t xml:space="preserve"> </w:t>
      </w:r>
      <w:r w:rsidRPr="00120E79">
        <w:rPr>
          <w:rFonts w:cs="Arial"/>
          <w:b/>
          <w:color w:val="0083A9" w:themeColor="accent1"/>
          <w:sz w:val="24"/>
          <w:szCs w:val="24"/>
        </w:rPr>
        <w:t>Passes</w:t>
      </w:r>
    </w:p>
    <w:p w14:paraId="5D747142" w14:textId="77777777" w:rsidR="003348B7" w:rsidRDefault="003348B7" w:rsidP="003348B7">
      <w:pPr>
        <w:pStyle w:val="ListParagraph"/>
        <w:numPr>
          <w:ilvl w:val="0"/>
          <w:numId w:val="3"/>
        </w:numPr>
        <w:ind w:left="630" w:hanging="630"/>
        <w:rPr>
          <w:rFonts w:cs="Arial"/>
          <w:b/>
          <w:sz w:val="24"/>
          <w:szCs w:val="24"/>
        </w:rPr>
      </w:pPr>
      <w:r>
        <w:rPr>
          <w:rFonts w:cs="Arial"/>
          <w:b/>
          <w:sz w:val="24"/>
          <w:szCs w:val="24"/>
        </w:rPr>
        <w:t>Discussion Items</w:t>
      </w:r>
    </w:p>
    <w:p w14:paraId="36FD2095" w14:textId="77777777" w:rsidR="007D5FE1" w:rsidRDefault="003348B7" w:rsidP="00D54CA8">
      <w:pPr>
        <w:pStyle w:val="ListParagraph"/>
        <w:ind w:left="630"/>
        <w:rPr>
          <w:rFonts w:cs="Arial"/>
          <w:sz w:val="24"/>
          <w:szCs w:val="24"/>
        </w:rPr>
      </w:pPr>
      <w:r>
        <w:rPr>
          <w:rFonts w:cs="Arial"/>
          <w:sz w:val="24"/>
          <w:szCs w:val="24"/>
        </w:rPr>
        <w:t>a.</w:t>
      </w:r>
      <w:r>
        <w:rPr>
          <w:rFonts w:cs="Arial"/>
          <w:sz w:val="24"/>
          <w:szCs w:val="24"/>
        </w:rPr>
        <w:tab/>
        <w:t>Dress Code</w:t>
      </w:r>
      <w:r w:rsidR="00E93403">
        <w:rPr>
          <w:rFonts w:cs="Arial"/>
          <w:sz w:val="24"/>
          <w:szCs w:val="24"/>
        </w:rPr>
        <w:t xml:space="preserve"> – Mr. </w:t>
      </w:r>
      <w:proofErr w:type="spellStart"/>
      <w:r w:rsidR="00E93403">
        <w:rPr>
          <w:rFonts w:cs="Arial"/>
          <w:sz w:val="24"/>
          <w:szCs w:val="24"/>
        </w:rPr>
        <w:t>Danser</w:t>
      </w:r>
      <w:proofErr w:type="spellEnd"/>
      <w:r w:rsidR="00E93403">
        <w:rPr>
          <w:rFonts w:cs="Arial"/>
          <w:sz w:val="24"/>
          <w:szCs w:val="24"/>
        </w:rPr>
        <w:t xml:space="preserve">: </w:t>
      </w:r>
      <w:r w:rsidR="002F383F">
        <w:rPr>
          <w:rFonts w:cs="Arial"/>
          <w:sz w:val="24"/>
          <w:szCs w:val="24"/>
        </w:rPr>
        <w:t>There is a change.org petition regarding the dress code. This is the f</w:t>
      </w:r>
      <w:r w:rsidR="00E93403">
        <w:rPr>
          <w:rFonts w:cs="Arial"/>
          <w:sz w:val="24"/>
          <w:szCs w:val="24"/>
        </w:rPr>
        <w:t xml:space="preserve">irst year where there has been more organized push back about adding to the dress code, i.e., black pants. </w:t>
      </w:r>
      <w:r w:rsidR="002F383F">
        <w:rPr>
          <w:rFonts w:cs="Arial"/>
          <w:sz w:val="24"/>
          <w:szCs w:val="24"/>
        </w:rPr>
        <w:t xml:space="preserve">The students in the petition are girls who are self-conscious wearing light colored pants during their periods and would like to be able to wear black as well.  </w:t>
      </w:r>
      <w:r w:rsidR="00D54CA8">
        <w:rPr>
          <w:rFonts w:cs="Arial"/>
          <w:sz w:val="24"/>
          <w:szCs w:val="24"/>
        </w:rPr>
        <w:t xml:space="preserve">Discussion is had regarding the pros and cons of changing the dress code to include black and whether there are measures that could be taken to alleviate the concerns of the girls. </w:t>
      </w:r>
      <w:r w:rsidR="00E93403">
        <w:rPr>
          <w:rFonts w:cs="Arial"/>
          <w:sz w:val="24"/>
          <w:szCs w:val="24"/>
        </w:rPr>
        <w:t xml:space="preserve">Hesitancy around the color black is that it quickly gets away from a dress code. </w:t>
      </w:r>
      <w:r w:rsidR="00D54CA8">
        <w:rPr>
          <w:rFonts w:cs="Arial"/>
          <w:sz w:val="24"/>
          <w:szCs w:val="24"/>
        </w:rPr>
        <w:t>There is some discussion regarding whether the dress code could be modified simply for the girls or whether adding black skirts to the list of approved clothing would solve the problem making the dress code much broader and thus harder to monitor. There is discussion about tabling the issue and using the time to discuss this further with t</w:t>
      </w:r>
      <w:r w:rsidR="007D5FE1">
        <w:rPr>
          <w:rFonts w:cs="Arial"/>
          <w:sz w:val="24"/>
          <w:szCs w:val="24"/>
        </w:rPr>
        <w:t xml:space="preserve">he female students. </w:t>
      </w:r>
    </w:p>
    <w:p w14:paraId="57EC9998" w14:textId="27D7C5E1" w:rsidR="007D5FE1" w:rsidRDefault="007D5FE1" w:rsidP="007D5FE1">
      <w:pPr>
        <w:pStyle w:val="ListParagraph"/>
        <w:ind w:left="1350"/>
        <w:rPr>
          <w:rFonts w:cs="Arial"/>
          <w:sz w:val="24"/>
          <w:szCs w:val="24"/>
        </w:rPr>
      </w:pPr>
      <w:r>
        <w:rPr>
          <w:rFonts w:cs="Arial"/>
          <w:sz w:val="24"/>
          <w:szCs w:val="24"/>
        </w:rPr>
        <w:t>M</w:t>
      </w:r>
      <w:r w:rsidR="00D54CA8">
        <w:rPr>
          <w:rFonts w:cs="Arial"/>
          <w:sz w:val="24"/>
          <w:szCs w:val="24"/>
        </w:rPr>
        <w:t xml:space="preserve">otion to form a committee for the dress code that will meet with the students and that will have a recommendation for the GO Team by the January meeting; </w:t>
      </w:r>
    </w:p>
    <w:p w14:paraId="1225DBA9" w14:textId="7103B9D5" w:rsidR="007D5FE1" w:rsidRPr="00484306" w:rsidRDefault="007D5FE1" w:rsidP="007D5FE1">
      <w:pPr>
        <w:pStyle w:val="ListParagraph"/>
        <w:ind w:left="1350"/>
        <w:rPr>
          <w:rFonts w:cs="Arial"/>
          <w:sz w:val="24"/>
          <w:szCs w:val="24"/>
        </w:rPr>
      </w:pPr>
      <w:r w:rsidRPr="00484306">
        <w:rPr>
          <w:rFonts w:cs="Arial"/>
          <w:sz w:val="24"/>
          <w:szCs w:val="24"/>
        </w:rPr>
        <w:t xml:space="preserve">Motion made by: </w:t>
      </w:r>
      <w:r>
        <w:rPr>
          <w:rFonts w:cs="Arial"/>
          <w:b/>
          <w:color w:val="0083A9" w:themeColor="accent1"/>
          <w:sz w:val="24"/>
          <w:szCs w:val="24"/>
        </w:rPr>
        <w:t xml:space="preserve">BW; </w:t>
      </w:r>
      <w:r w:rsidRPr="00484306">
        <w:rPr>
          <w:rFonts w:cs="Arial"/>
          <w:sz w:val="24"/>
          <w:szCs w:val="24"/>
        </w:rPr>
        <w:t xml:space="preserve">Seconded by: </w:t>
      </w:r>
      <w:r>
        <w:rPr>
          <w:rFonts w:cs="Arial"/>
          <w:b/>
          <w:color w:val="0083A9" w:themeColor="accent1"/>
          <w:sz w:val="24"/>
          <w:szCs w:val="24"/>
        </w:rPr>
        <w:t>BW</w:t>
      </w:r>
    </w:p>
    <w:p w14:paraId="51689066" w14:textId="77777777" w:rsidR="007D5FE1" w:rsidRPr="008C5487" w:rsidRDefault="007D5FE1" w:rsidP="007D5FE1">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33788720" w14:textId="77777777" w:rsidR="007D5FE1" w:rsidRPr="008C5487" w:rsidRDefault="007D5FE1" w:rsidP="007D5FE1">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31E4A9F2" w14:textId="77777777" w:rsidR="007D5FE1" w:rsidRPr="008C5487" w:rsidRDefault="007D5FE1" w:rsidP="007D5FE1">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2C588228" w14:textId="77777777" w:rsidR="007D5FE1" w:rsidRDefault="007D5FE1" w:rsidP="007D5FE1">
      <w:pPr>
        <w:pStyle w:val="ListParagraph"/>
        <w:ind w:left="1350"/>
        <w:rPr>
          <w:rFonts w:cs="Arial"/>
          <w:b/>
          <w:color w:val="0083A9" w:themeColor="accent1"/>
          <w:sz w:val="24"/>
          <w:szCs w:val="24"/>
        </w:rPr>
      </w:pPr>
      <w:r w:rsidRPr="00484306">
        <w:rPr>
          <w:rFonts w:cs="Arial"/>
          <w:b/>
          <w:sz w:val="24"/>
          <w:szCs w:val="24"/>
        </w:rPr>
        <w:t>Motion</w:t>
      </w:r>
      <w:r>
        <w:rPr>
          <w:rFonts w:cs="Arial"/>
          <w:b/>
          <w:sz w:val="24"/>
          <w:szCs w:val="24"/>
        </w:rPr>
        <w:t>:</w:t>
      </w:r>
      <w:r w:rsidRPr="00484306">
        <w:rPr>
          <w:rFonts w:cs="Arial"/>
          <w:b/>
          <w:sz w:val="24"/>
          <w:szCs w:val="24"/>
        </w:rPr>
        <w:t xml:space="preserve"> </w:t>
      </w:r>
      <w:r w:rsidRPr="00120E79">
        <w:rPr>
          <w:rFonts w:cs="Arial"/>
          <w:b/>
          <w:color w:val="0083A9" w:themeColor="accent1"/>
          <w:sz w:val="24"/>
          <w:szCs w:val="24"/>
        </w:rPr>
        <w:t>Passes</w:t>
      </w:r>
    </w:p>
    <w:p w14:paraId="28A706B6" w14:textId="38438181" w:rsidR="00644B22" w:rsidRPr="007D5FE1" w:rsidRDefault="007D5FE1" w:rsidP="007D5FE1">
      <w:pPr>
        <w:pStyle w:val="ListParagraph"/>
        <w:ind w:left="1350"/>
        <w:rPr>
          <w:rFonts w:cs="Arial"/>
          <w:color w:val="0083A9" w:themeColor="accent1"/>
          <w:sz w:val="24"/>
          <w:szCs w:val="24"/>
        </w:rPr>
      </w:pPr>
      <w:r>
        <w:rPr>
          <w:rFonts w:cs="Arial"/>
          <w:sz w:val="24"/>
          <w:szCs w:val="24"/>
        </w:rPr>
        <w:t>DG appoints AR as the committee chair. Mr. King volunteers to sit on the committee. Committee will have 2 parents, 2 faculty and 4 students.</w:t>
      </w:r>
    </w:p>
    <w:p w14:paraId="7D83D57C" w14:textId="4210EFC2" w:rsidR="003348B7" w:rsidRDefault="003348B7" w:rsidP="003348B7">
      <w:pPr>
        <w:pStyle w:val="ListParagraph"/>
        <w:ind w:left="630"/>
        <w:rPr>
          <w:rFonts w:cs="Arial"/>
          <w:sz w:val="24"/>
          <w:szCs w:val="24"/>
        </w:rPr>
      </w:pPr>
      <w:r w:rsidRPr="00596342">
        <w:rPr>
          <w:rFonts w:cs="Arial"/>
          <w:sz w:val="24"/>
          <w:szCs w:val="24"/>
        </w:rPr>
        <w:t>b.</w:t>
      </w:r>
      <w:r w:rsidRPr="00596342">
        <w:rPr>
          <w:rFonts w:cs="Arial"/>
          <w:sz w:val="24"/>
          <w:szCs w:val="24"/>
        </w:rPr>
        <w:tab/>
        <w:t>Budget Update</w:t>
      </w:r>
      <w:r w:rsidR="00085199">
        <w:rPr>
          <w:rFonts w:cs="Arial"/>
          <w:sz w:val="24"/>
          <w:szCs w:val="24"/>
        </w:rPr>
        <w:t xml:space="preserve"> – AD:</w:t>
      </w:r>
      <w:r w:rsidR="00D54CA8">
        <w:rPr>
          <w:rFonts w:cs="Arial"/>
          <w:sz w:val="24"/>
          <w:szCs w:val="24"/>
        </w:rPr>
        <w:t xml:space="preserve"> Leveling process happened. We</w:t>
      </w:r>
      <w:r w:rsidR="00085199">
        <w:rPr>
          <w:rFonts w:cs="Arial"/>
          <w:sz w:val="24"/>
          <w:szCs w:val="24"/>
        </w:rPr>
        <w:t xml:space="preserve"> were above enrollment, we earned money. They looked at Title 1 allotments as well as any carry over budget which benefited us in a few ways.  Ultimately the per pupil allocation $4349. Title 1 allocation was higher. Leveli</w:t>
      </w:r>
      <w:r w:rsidR="00602F8A">
        <w:rPr>
          <w:rFonts w:cs="Arial"/>
          <w:sz w:val="24"/>
          <w:szCs w:val="24"/>
        </w:rPr>
        <w:t xml:space="preserve">ng earned us Title 1 = $14,808 plus </w:t>
      </w:r>
      <w:r w:rsidR="00085199">
        <w:rPr>
          <w:rFonts w:cs="Arial"/>
          <w:sz w:val="24"/>
          <w:szCs w:val="24"/>
        </w:rPr>
        <w:t xml:space="preserve">Carryover </w:t>
      </w:r>
      <w:r w:rsidR="00602F8A">
        <w:rPr>
          <w:rFonts w:cs="Arial"/>
          <w:sz w:val="24"/>
          <w:szCs w:val="24"/>
        </w:rPr>
        <w:t xml:space="preserve">= </w:t>
      </w:r>
      <w:r w:rsidR="00085199">
        <w:rPr>
          <w:rFonts w:cs="Arial"/>
          <w:sz w:val="24"/>
          <w:szCs w:val="24"/>
        </w:rPr>
        <w:t xml:space="preserve">$58, </w:t>
      </w:r>
      <w:r w:rsidR="00602F8A">
        <w:rPr>
          <w:rFonts w:cs="Arial"/>
          <w:sz w:val="24"/>
          <w:szCs w:val="24"/>
        </w:rPr>
        <w:t xml:space="preserve">832 </w:t>
      </w:r>
      <w:proofErr w:type="gramStart"/>
      <w:r w:rsidR="00602F8A">
        <w:rPr>
          <w:rFonts w:cs="Arial"/>
          <w:sz w:val="24"/>
          <w:szCs w:val="24"/>
        </w:rPr>
        <w:t xml:space="preserve">plus </w:t>
      </w:r>
      <w:r w:rsidR="00085199">
        <w:rPr>
          <w:rFonts w:cs="Arial"/>
          <w:sz w:val="24"/>
          <w:szCs w:val="24"/>
        </w:rPr>
        <w:t xml:space="preserve"> leveling</w:t>
      </w:r>
      <w:proofErr w:type="gramEnd"/>
      <w:r w:rsidR="00085199">
        <w:rPr>
          <w:rFonts w:cs="Arial"/>
          <w:sz w:val="24"/>
          <w:szCs w:val="24"/>
        </w:rPr>
        <w:t xml:space="preserve"> </w:t>
      </w:r>
      <w:r w:rsidR="00602F8A">
        <w:rPr>
          <w:rFonts w:cs="Arial"/>
          <w:sz w:val="24"/>
          <w:szCs w:val="24"/>
        </w:rPr>
        <w:t xml:space="preserve">= </w:t>
      </w:r>
      <w:r w:rsidR="00085199">
        <w:rPr>
          <w:rFonts w:cs="Arial"/>
          <w:sz w:val="24"/>
          <w:szCs w:val="24"/>
        </w:rPr>
        <w:t>$212,620 so total</w:t>
      </w:r>
      <w:r w:rsidR="00602F8A">
        <w:rPr>
          <w:rFonts w:cs="Arial"/>
          <w:sz w:val="24"/>
          <w:szCs w:val="24"/>
        </w:rPr>
        <w:t xml:space="preserve"> increase was</w:t>
      </w:r>
      <w:r w:rsidR="00085199">
        <w:rPr>
          <w:rFonts w:cs="Arial"/>
          <w:sz w:val="24"/>
          <w:szCs w:val="24"/>
        </w:rPr>
        <w:t xml:space="preserve"> $286,260.00.</w:t>
      </w:r>
    </w:p>
    <w:p w14:paraId="1C67D719" w14:textId="7CE30C8D" w:rsidR="00085199" w:rsidRDefault="00085199" w:rsidP="003348B7">
      <w:pPr>
        <w:pStyle w:val="ListParagraph"/>
        <w:ind w:left="630"/>
        <w:rPr>
          <w:rFonts w:cs="Arial"/>
          <w:sz w:val="24"/>
          <w:szCs w:val="24"/>
        </w:rPr>
      </w:pPr>
      <w:r>
        <w:rPr>
          <w:rFonts w:cs="Arial"/>
          <w:sz w:val="24"/>
          <w:szCs w:val="24"/>
        </w:rPr>
        <w:t>Funding impacted the FY19 budget</w:t>
      </w:r>
      <w:r w:rsidR="0073323A">
        <w:rPr>
          <w:rFonts w:cs="Arial"/>
          <w:sz w:val="24"/>
          <w:szCs w:val="24"/>
        </w:rPr>
        <w:t xml:space="preserve"> that allows us to fund these positions</w:t>
      </w:r>
      <w:r>
        <w:rPr>
          <w:rFonts w:cs="Arial"/>
          <w:sz w:val="24"/>
          <w:szCs w:val="24"/>
        </w:rPr>
        <w:t>: 1) instructional coach – math 2) instructional paraprofessional 3) non-instructional paraprofessional. We have been interviewing for these 3 positions.</w:t>
      </w:r>
    </w:p>
    <w:p w14:paraId="21523EAD" w14:textId="3243C28C" w:rsidR="00085199" w:rsidRDefault="0073323A" w:rsidP="003348B7">
      <w:pPr>
        <w:pStyle w:val="ListParagraph"/>
        <w:ind w:left="630"/>
        <w:rPr>
          <w:rFonts w:cs="Arial"/>
          <w:sz w:val="24"/>
          <w:szCs w:val="24"/>
        </w:rPr>
      </w:pPr>
      <w:r>
        <w:rPr>
          <w:rFonts w:cs="Arial"/>
          <w:sz w:val="24"/>
          <w:szCs w:val="24"/>
        </w:rPr>
        <w:t>We had a little more than expected so can also fund these items</w:t>
      </w:r>
      <w:r w:rsidR="00085199">
        <w:rPr>
          <w:rFonts w:cs="Arial"/>
          <w:sz w:val="24"/>
          <w:szCs w:val="24"/>
        </w:rPr>
        <w:t xml:space="preserve">: 1) expendable equipment (computers) – we are trying to get up to 40 </w:t>
      </w:r>
      <w:proofErr w:type="spellStart"/>
      <w:r w:rsidR="00085199">
        <w:rPr>
          <w:rFonts w:cs="Arial"/>
          <w:sz w:val="24"/>
          <w:szCs w:val="24"/>
        </w:rPr>
        <w:t>chromebook</w:t>
      </w:r>
      <w:proofErr w:type="spellEnd"/>
      <w:r w:rsidR="00085199">
        <w:rPr>
          <w:rFonts w:cs="Arial"/>
          <w:sz w:val="24"/>
          <w:szCs w:val="24"/>
        </w:rPr>
        <w:t xml:space="preserve"> carts which would allow everyone who wants one to have one each day – we </w:t>
      </w:r>
      <w:r w:rsidR="003958D5">
        <w:rPr>
          <w:rFonts w:cs="Arial"/>
          <w:sz w:val="24"/>
          <w:szCs w:val="24"/>
        </w:rPr>
        <w:t>are only 6 away</w:t>
      </w:r>
      <w:r w:rsidR="00085199">
        <w:rPr>
          <w:rFonts w:cs="Arial"/>
          <w:sz w:val="24"/>
          <w:szCs w:val="24"/>
        </w:rPr>
        <w:t>; 2) expendable equipment – printers, cameras, etc. 3) hourly teacher tutor</w:t>
      </w:r>
      <w:r w:rsidR="003958D5">
        <w:rPr>
          <w:rFonts w:cs="Arial"/>
          <w:sz w:val="24"/>
          <w:szCs w:val="24"/>
        </w:rPr>
        <w:t xml:space="preserve"> – this would allow us to get to the same level we had last year – this would start after the fall break </w:t>
      </w:r>
      <w:r w:rsidR="00602F8A">
        <w:rPr>
          <w:rFonts w:cs="Arial"/>
          <w:sz w:val="24"/>
          <w:szCs w:val="24"/>
        </w:rPr>
        <w:t xml:space="preserve"> 4</w:t>
      </w:r>
      <w:r w:rsidR="00085199">
        <w:rPr>
          <w:rFonts w:cs="Arial"/>
          <w:sz w:val="24"/>
          <w:szCs w:val="24"/>
        </w:rPr>
        <w:t>)</w:t>
      </w:r>
      <w:r w:rsidR="00602F8A">
        <w:rPr>
          <w:rFonts w:cs="Arial"/>
          <w:sz w:val="24"/>
          <w:szCs w:val="24"/>
        </w:rPr>
        <w:t xml:space="preserve"> </w:t>
      </w:r>
      <w:r w:rsidR="00085199">
        <w:rPr>
          <w:rFonts w:cs="Arial"/>
          <w:sz w:val="24"/>
          <w:szCs w:val="24"/>
        </w:rPr>
        <w:t>materials and supplies</w:t>
      </w:r>
      <w:r w:rsidR="003958D5">
        <w:rPr>
          <w:rFonts w:cs="Arial"/>
          <w:sz w:val="24"/>
          <w:szCs w:val="24"/>
        </w:rPr>
        <w:t xml:space="preserve"> –that includes everything from paper, staples, bulletin board stuff</w:t>
      </w:r>
      <w:r w:rsidR="00085199">
        <w:rPr>
          <w:rFonts w:cs="Arial"/>
          <w:sz w:val="24"/>
          <w:szCs w:val="24"/>
        </w:rPr>
        <w:t xml:space="preserve"> </w:t>
      </w:r>
      <w:r w:rsidR="00085199">
        <w:rPr>
          <w:rFonts w:cs="Arial"/>
          <w:sz w:val="24"/>
          <w:szCs w:val="24"/>
        </w:rPr>
        <w:lastRenderedPageBreak/>
        <w:t xml:space="preserve">5) teacher stipend </w:t>
      </w:r>
      <w:r w:rsidR="003958D5">
        <w:rPr>
          <w:rFonts w:cs="Arial"/>
          <w:sz w:val="24"/>
          <w:szCs w:val="24"/>
        </w:rPr>
        <w:t>– this was an idea to support MYP – building units takes a lot of time and the goal is to build quality units – this is to bring in teams of teachers in off hours from all of the content areas in MYP to build units – I could pay them $25 hours to do this; also a lot of DP units that need to be reworked e.g. English language is heavy in terms of assessment so takes time from being ab</w:t>
      </w:r>
      <w:r>
        <w:rPr>
          <w:rFonts w:cs="Arial"/>
          <w:sz w:val="24"/>
          <w:szCs w:val="24"/>
        </w:rPr>
        <w:t>le to work on units; we are also using some of the family engagement budget on this; this would also allow teachers to do a parent work-shop to help parents understand how to support their students</w:t>
      </w:r>
      <w:r w:rsidR="003958D5">
        <w:rPr>
          <w:rFonts w:cs="Arial"/>
          <w:sz w:val="24"/>
          <w:szCs w:val="24"/>
        </w:rPr>
        <w:t xml:space="preserve"> </w:t>
      </w:r>
      <w:r w:rsidR="00085199">
        <w:rPr>
          <w:rFonts w:cs="Arial"/>
          <w:sz w:val="24"/>
          <w:szCs w:val="24"/>
        </w:rPr>
        <w:t>6) media center supplies</w:t>
      </w:r>
    </w:p>
    <w:p w14:paraId="45A1F74C" w14:textId="77777777" w:rsidR="003348B7" w:rsidRDefault="003348B7" w:rsidP="003348B7">
      <w:pPr>
        <w:pStyle w:val="ListParagraph"/>
        <w:ind w:left="630"/>
        <w:rPr>
          <w:rFonts w:cs="Arial"/>
          <w:sz w:val="24"/>
          <w:szCs w:val="24"/>
        </w:rPr>
      </w:pPr>
      <w:r w:rsidRPr="00596342">
        <w:rPr>
          <w:rFonts w:cs="Arial"/>
          <w:sz w:val="24"/>
          <w:szCs w:val="24"/>
        </w:rPr>
        <w:t>c.</w:t>
      </w:r>
      <w:r w:rsidRPr="00596342">
        <w:rPr>
          <w:rFonts w:cs="Arial"/>
          <w:sz w:val="24"/>
          <w:szCs w:val="24"/>
        </w:rPr>
        <w:tab/>
        <w:t>IB DP/CP program and class sizes</w:t>
      </w:r>
    </w:p>
    <w:p w14:paraId="242034A6" w14:textId="7EE43295" w:rsidR="003373D6" w:rsidRDefault="003373D6" w:rsidP="003348B7">
      <w:pPr>
        <w:pStyle w:val="ListParagraph"/>
        <w:ind w:left="630"/>
        <w:rPr>
          <w:rFonts w:cs="Arial"/>
          <w:sz w:val="24"/>
          <w:szCs w:val="24"/>
        </w:rPr>
      </w:pPr>
      <w:r>
        <w:rPr>
          <w:rFonts w:cs="Arial"/>
          <w:sz w:val="24"/>
          <w:szCs w:val="24"/>
        </w:rPr>
        <w:tab/>
      </w:r>
      <w:r>
        <w:rPr>
          <w:rFonts w:cs="Arial"/>
          <w:sz w:val="24"/>
          <w:szCs w:val="24"/>
        </w:rPr>
        <w:tab/>
        <w:t xml:space="preserve">AD – I understand there are some questions about what needs to be done to support IB and some concept that our IB class sizes are too large. We pulled the numbers and there may be some misinformation. GDOE recommends 26 for IB classes. This is similar for gifted classes – if you want to earn funding for gifted you can only have 26 per class.  That’s not always possible. None of our year 1 core content have over 26. The only areas that have over 26 is visual arts and that’s because we combine year 1 with year 2. </w:t>
      </w:r>
    </w:p>
    <w:p w14:paraId="27045CBF" w14:textId="77777777" w:rsidR="00053113" w:rsidRDefault="003373D6" w:rsidP="003348B7">
      <w:pPr>
        <w:pStyle w:val="ListParagraph"/>
        <w:ind w:left="630"/>
        <w:rPr>
          <w:rFonts w:cs="Arial"/>
          <w:sz w:val="24"/>
          <w:szCs w:val="24"/>
        </w:rPr>
      </w:pPr>
      <w:r>
        <w:rPr>
          <w:rFonts w:cs="Arial"/>
          <w:sz w:val="24"/>
          <w:szCs w:val="24"/>
        </w:rPr>
        <w:t>It’s a little different in 12</w:t>
      </w:r>
      <w:r w:rsidRPr="003373D6">
        <w:rPr>
          <w:rFonts w:cs="Arial"/>
          <w:sz w:val="24"/>
          <w:szCs w:val="24"/>
          <w:vertAlign w:val="superscript"/>
        </w:rPr>
        <w:t>th</w:t>
      </w:r>
      <w:r>
        <w:rPr>
          <w:rFonts w:cs="Arial"/>
          <w:sz w:val="24"/>
          <w:szCs w:val="24"/>
        </w:rPr>
        <w:t xml:space="preserve"> grade. We have 48 total students taking History of Americas but we have 30 in 1 class and 18 in 1 class and that’s solely based on student choice.</w:t>
      </w:r>
      <w:r w:rsidR="00053113">
        <w:rPr>
          <w:rFonts w:cs="Arial"/>
          <w:sz w:val="24"/>
          <w:szCs w:val="24"/>
        </w:rPr>
        <w:t xml:space="preserve"> TOK Year 2 has 33 but Ms. Keeler is very confident in that decision.</w:t>
      </w:r>
    </w:p>
    <w:p w14:paraId="53BF2D10" w14:textId="77777777" w:rsidR="00555BA7" w:rsidRDefault="00053113" w:rsidP="003348B7">
      <w:pPr>
        <w:pStyle w:val="ListParagraph"/>
        <w:ind w:left="630"/>
        <w:rPr>
          <w:rFonts w:cs="Arial"/>
          <w:sz w:val="24"/>
          <w:szCs w:val="24"/>
        </w:rPr>
      </w:pPr>
      <w:r>
        <w:rPr>
          <w:rFonts w:cs="Arial"/>
          <w:sz w:val="24"/>
          <w:szCs w:val="24"/>
        </w:rPr>
        <w:t xml:space="preserve">In Chemistry, we only have 16 total students so to have 2 sections of that is very difficult. We’ve never had anyone score higher than a 2 on chemistry. Average is a 1. That is one of those areas we have to look at. </w:t>
      </w:r>
      <w:r w:rsidR="00555BA7">
        <w:rPr>
          <w:rFonts w:cs="Arial"/>
          <w:sz w:val="24"/>
          <w:szCs w:val="24"/>
        </w:rPr>
        <w:t xml:space="preserve"> We are doing ok for the most part.</w:t>
      </w:r>
    </w:p>
    <w:p w14:paraId="04014841" w14:textId="77777777" w:rsidR="00555BA7" w:rsidRDefault="00555BA7" w:rsidP="003348B7">
      <w:pPr>
        <w:pStyle w:val="ListParagraph"/>
        <w:ind w:left="630"/>
        <w:rPr>
          <w:rFonts w:cs="Arial"/>
          <w:sz w:val="24"/>
          <w:szCs w:val="24"/>
        </w:rPr>
      </w:pPr>
      <w:r>
        <w:rPr>
          <w:rFonts w:cs="Arial"/>
          <w:sz w:val="24"/>
          <w:szCs w:val="24"/>
        </w:rPr>
        <w:t xml:space="preserve">If we could get 90 students to commit to DP out of our sophomores, that’s a great number </w:t>
      </w:r>
      <w:proofErr w:type="spellStart"/>
      <w:r>
        <w:rPr>
          <w:rFonts w:cs="Arial"/>
          <w:sz w:val="24"/>
          <w:szCs w:val="24"/>
        </w:rPr>
        <w:t>bc</w:t>
      </w:r>
      <w:proofErr w:type="spellEnd"/>
      <w:r>
        <w:rPr>
          <w:rFonts w:cs="Arial"/>
          <w:sz w:val="24"/>
          <w:szCs w:val="24"/>
        </w:rPr>
        <w:t xml:space="preserve"> easy to make a 3d class. </w:t>
      </w:r>
    </w:p>
    <w:p w14:paraId="3BCB3CB1" w14:textId="58658D7A" w:rsidR="003373D6" w:rsidRDefault="00555BA7" w:rsidP="003348B7">
      <w:pPr>
        <w:pStyle w:val="ListParagraph"/>
        <w:ind w:left="630"/>
        <w:rPr>
          <w:rFonts w:cs="Arial"/>
          <w:sz w:val="24"/>
          <w:szCs w:val="24"/>
        </w:rPr>
      </w:pPr>
      <w:r>
        <w:rPr>
          <w:rFonts w:cs="Arial"/>
          <w:sz w:val="24"/>
          <w:szCs w:val="24"/>
        </w:rPr>
        <w:t>How do we address the lack of diplomas from last year – Biology and history both had teachers who were teaching IB for their first year.</w:t>
      </w:r>
      <w:r w:rsidR="00053113">
        <w:rPr>
          <w:rFonts w:cs="Arial"/>
          <w:sz w:val="24"/>
          <w:szCs w:val="24"/>
        </w:rPr>
        <w:t xml:space="preserve"> </w:t>
      </w:r>
      <w:r w:rsidR="00C72F57">
        <w:rPr>
          <w:rFonts w:cs="Arial"/>
          <w:sz w:val="24"/>
          <w:szCs w:val="24"/>
        </w:rPr>
        <w:t xml:space="preserve"> We believe we will see differences this year.</w:t>
      </w:r>
    </w:p>
    <w:p w14:paraId="278668D5" w14:textId="5131E663" w:rsidR="00372FB3" w:rsidRDefault="00372FB3" w:rsidP="003348B7">
      <w:pPr>
        <w:pStyle w:val="ListParagraph"/>
        <w:ind w:left="630"/>
        <w:rPr>
          <w:rFonts w:cs="Arial"/>
          <w:sz w:val="24"/>
          <w:szCs w:val="24"/>
        </w:rPr>
      </w:pPr>
      <w:r>
        <w:rPr>
          <w:rFonts w:cs="Arial"/>
          <w:sz w:val="24"/>
          <w:szCs w:val="24"/>
        </w:rPr>
        <w:t xml:space="preserve">DG – talked </w:t>
      </w:r>
      <w:r w:rsidR="00FC48E4">
        <w:rPr>
          <w:rFonts w:cs="Arial"/>
          <w:sz w:val="24"/>
          <w:szCs w:val="24"/>
        </w:rPr>
        <w:t xml:space="preserve">to one of the </w:t>
      </w:r>
      <w:r>
        <w:rPr>
          <w:rFonts w:cs="Arial"/>
          <w:sz w:val="24"/>
          <w:szCs w:val="24"/>
        </w:rPr>
        <w:t xml:space="preserve">GO team members from King and he said they are at or above capacity in their MYP classes so we could be looking at a big bump in 3 years. </w:t>
      </w:r>
    </w:p>
    <w:p w14:paraId="252A326A" w14:textId="4AF177A2" w:rsidR="00372FB3" w:rsidRDefault="00372FB3" w:rsidP="003348B7">
      <w:pPr>
        <w:pStyle w:val="ListParagraph"/>
        <w:ind w:left="630"/>
        <w:rPr>
          <w:rFonts w:cs="Arial"/>
          <w:sz w:val="24"/>
          <w:szCs w:val="24"/>
        </w:rPr>
      </w:pPr>
      <w:r>
        <w:rPr>
          <w:rFonts w:cs="Arial"/>
          <w:sz w:val="24"/>
          <w:szCs w:val="24"/>
        </w:rPr>
        <w:t>AD – being MYP helps us to not have the same leap we had</w:t>
      </w:r>
      <w:r w:rsidR="00C72F57">
        <w:rPr>
          <w:rFonts w:cs="Arial"/>
          <w:sz w:val="24"/>
          <w:szCs w:val="24"/>
        </w:rPr>
        <w:t xml:space="preserve"> to do</w:t>
      </w:r>
      <w:r>
        <w:rPr>
          <w:rFonts w:cs="Arial"/>
          <w:sz w:val="24"/>
          <w:szCs w:val="24"/>
        </w:rPr>
        <w:t xml:space="preserve"> in the past </w:t>
      </w:r>
    </w:p>
    <w:p w14:paraId="1CAB0D3F" w14:textId="2C87546D" w:rsidR="00FC48E4" w:rsidRDefault="00FC48E4" w:rsidP="003348B7">
      <w:pPr>
        <w:pStyle w:val="ListParagraph"/>
        <w:ind w:left="630"/>
        <w:rPr>
          <w:rFonts w:cs="Arial"/>
          <w:sz w:val="24"/>
          <w:szCs w:val="24"/>
        </w:rPr>
      </w:pPr>
      <w:r>
        <w:rPr>
          <w:rFonts w:cs="Arial"/>
          <w:sz w:val="24"/>
          <w:szCs w:val="24"/>
        </w:rPr>
        <w:t>AD – talking about numbers – we only have 25 spots for special permission kids</w:t>
      </w:r>
      <w:r w:rsidR="00C72F57">
        <w:rPr>
          <w:rFonts w:cs="Arial"/>
          <w:sz w:val="24"/>
          <w:szCs w:val="24"/>
        </w:rPr>
        <w:t xml:space="preserve"> e.g. students who request out of district </w:t>
      </w:r>
      <w:proofErr w:type="spellStart"/>
      <w:r w:rsidR="00C72F57">
        <w:rPr>
          <w:rFonts w:cs="Arial"/>
          <w:sz w:val="24"/>
          <w:szCs w:val="24"/>
        </w:rPr>
        <w:t>transfrs</w:t>
      </w:r>
      <w:proofErr w:type="spellEnd"/>
      <w:r>
        <w:rPr>
          <w:rFonts w:cs="Arial"/>
          <w:sz w:val="24"/>
          <w:szCs w:val="24"/>
        </w:rPr>
        <w:t>; we haven’t taken anyone but 9</w:t>
      </w:r>
      <w:r w:rsidRPr="00FC48E4">
        <w:rPr>
          <w:rFonts w:cs="Arial"/>
          <w:sz w:val="24"/>
          <w:szCs w:val="24"/>
          <w:vertAlign w:val="superscript"/>
        </w:rPr>
        <w:t>th</w:t>
      </w:r>
      <w:r>
        <w:rPr>
          <w:rFonts w:cs="Arial"/>
          <w:sz w:val="24"/>
          <w:szCs w:val="24"/>
        </w:rPr>
        <w:t xml:space="preserve"> graders for the last 3-4 years</w:t>
      </w:r>
    </w:p>
    <w:p w14:paraId="7199052F" w14:textId="77777777" w:rsidR="003348B7" w:rsidRDefault="003348B7" w:rsidP="003348B7">
      <w:pPr>
        <w:pStyle w:val="ListParagraph"/>
        <w:ind w:left="630"/>
        <w:rPr>
          <w:rFonts w:cs="Arial"/>
          <w:sz w:val="24"/>
          <w:szCs w:val="24"/>
        </w:rPr>
      </w:pPr>
      <w:r w:rsidRPr="00596342">
        <w:rPr>
          <w:rFonts w:cs="Arial"/>
          <w:sz w:val="24"/>
          <w:szCs w:val="24"/>
        </w:rPr>
        <w:t>d.</w:t>
      </w:r>
      <w:r w:rsidRPr="00596342">
        <w:rPr>
          <w:rFonts w:cs="Arial"/>
          <w:sz w:val="24"/>
          <w:szCs w:val="24"/>
        </w:rPr>
        <w:tab/>
        <w:t>Early release PL days</w:t>
      </w:r>
    </w:p>
    <w:p w14:paraId="3F5C6EEC" w14:textId="3127CA43" w:rsidR="00075B2C" w:rsidRPr="00C72F57" w:rsidRDefault="00C72F57" w:rsidP="00C72F57">
      <w:pPr>
        <w:pStyle w:val="ListParagraph"/>
        <w:ind w:left="630"/>
        <w:rPr>
          <w:rFonts w:cs="Arial"/>
          <w:sz w:val="24"/>
          <w:szCs w:val="24"/>
        </w:rPr>
      </w:pPr>
      <w:r>
        <w:rPr>
          <w:rFonts w:cs="Arial"/>
          <w:sz w:val="24"/>
          <w:szCs w:val="24"/>
        </w:rPr>
        <w:t>AD – Putting this back on the table.</w:t>
      </w:r>
      <w:r w:rsidR="00FC48E4">
        <w:rPr>
          <w:rFonts w:cs="Arial"/>
          <w:sz w:val="24"/>
          <w:szCs w:val="24"/>
        </w:rPr>
        <w:t xml:space="preserve"> I want to start the conversation with transportation </w:t>
      </w:r>
      <w:proofErr w:type="spellStart"/>
      <w:r w:rsidR="00FC48E4">
        <w:rPr>
          <w:rFonts w:cs="Arial"/>
          <w:sz w:val="24"/>
          <w:szCs w:val="24"/>
        </w:rPr>
        <w:t>etc</w:t>
      </w:r>
      <w:proofErr w:type="spellEnd"/>
      <w:r w:rsidR="00FC48E4">
        <w:rPr>
          <w:rFonts w:cs="Arial"/>
          <w:sz w:val="24"/>
          <w:szCs w:val="24"/>
        </w:rPr>
        <w:t xml:space="preserve"> to see how we could make it work if we were to try this a few times this year to allow our i</w:t>
      </w:r>
      <w:r>
        <w:rPr>
          <w:rFonts w:cs="Arial"/>
          <w:sz w:val="24"/>
          <w:szCs w:val="24"/>
        </w:rPr>
        <w:t>nterdisciplinary teams to meet. D</w:t>
      </w:r>
      <w:r w:rsidR="00FC48E4">
        <w:rPr>
          <w:rFonts w:cs="Arial"/>
          <w:sz w:val="24"/>
          <w:szCs w:val="24"/>
        </w:rPr>
        <w:t>isciplinary team planning is built into our master schedule but interdisciplinary is not.</w:t>
      </w:r>
      <w:r w:rsidR="00075B2C">
        <w:rPr>
          <w:rFonts w:cs="Arial"/>
          <w:sz w:val="24"/>
          <w:szCs w:val="24"/>
        </w:rPr>
        <w:t xml:space="preserve"> I need to get answers on how we can do that logistically. I think that is a SBS.  DG – one of the things they were going over this weekend is that you can’t just come up with your waiver – it really needs to come </w:t>
      </w:r>
      <w:r w:rsidR="00075B2C">
        <w:rPr>
          <w:rFonts w:cs="Arial"/>
          <w:sz w:val="24"/>
          <w:szCs w:val="24"/>
        </w:rPr>
        <w:lastRenderedPageBreak/>
        <w:t>directly out of your priorities list. AD – I will have answers re concerns from district about transportation and any other concerns.</w:t>
      </w:r>
    </w:p>
    <w:p w14:paraId="769C0560" w14:textId="17D4C2C4" w:rsidR="002F199B" w:rsidRPr="002F755D" w:rsidRDefault="00075B2C" w:rsidP="002F755D">
      <w:pPr>
        <w:pStyle w:val="ListParagraph"/>
        <w:ind w:left="630"/>
        <w:rPr>
          <w:rFonts w:cs="Arial"/>
          <w:sz w:val="24"/>
          <w:szCs w:val="24"/>
        </w:rPr>
      </w:pPr>
      <w:r>
        <w:rPr>
          <w:rFonts w:cs="Arial"/>
          <w:sz w:val="24"/>
          <w:szCs w:val="24"/>
        </w:rPr>
        <w:t>AD – we do have work base learning which is a program where you earn credit – we might need to advertise that better. It’s supposed to be for students who are working in an intern position or working within their CTAE and need to leave early. It can also be used for a student who needs to leave early to work at Kroger or Cookout or the like.</w:t>
      </w:r>
      <w:r w:rsidR="002F755D">
        <w:rPr>
          <w:rFonts w:cs="Arial"/>
          <w:sz w:val="24"/>
          <w:szCs w:val="24"/>
        </w:rPr>
        <w:t xml:space="preserve"> There </w:t>
      </w:r>
      <w:r w:rsidRPr="002F755D">
        <w:rPr>
          <w:rFonts w:cs="Arial"/>
          <w:sz w:val="24"/>
          <w:szCs w:val="24"/>
        </w:rPr>
        <w:t>is a process that happens during the spring time where students sign up for it; sounds like we need to get that out more; we are testing bet</w:t>
      </w:r>
      <w:r w:rsidR="002F755D" w:rsidRPr="002F755D">
        <w:rPr>
          <w:rFonts w:cs="Arial"/>
          <w:sz w:val="24"/>
          <w:szCs w:val="24"/>
        </w:rPr>
        <w:t>ter for Atlanta Tech this year.</w:t>
      </w:r>
      <w:r w:rsidR="002F755D">
        <w:rPr>
          <w:rFonts w:cs="Arial"/>
          <w:sz w:val="24"/>
          <w:szCs w:val="24"/>
        </w:rPr>
        <w:t xml:space="preserve"> T</w:t>
      </w:r>
      <w:r w:rsidRPr="002F755D">
        <w:rPr>
          <w:rFonts w:cs="Arial"/>
          <w:sz w:val="24"/>
          <w:szCs w:val="24"/>
        </w:rPr>
        <w:t xml:space="preserve">here is through the CTAE website. It’s a CTAE class. </w:t>
      </w:r>
      <w:r w:rsidR="002F755D">
        <w:rPr>
          <w:rFonts w:cs="Arial"/>
          <w:sz w:val="24"/>
          <w:szCs w:val="24"/>
        </w:rPr>
        <w:t>Question about whether there could be an option that is not CTAE. This is th</w:t>
      </w:r>
      <w:r w:rsidRPr="002F755D">
        <w:rPr>
          <w:rFonts w:cs="Arial"/>
          <w:sz w:val="24"/>
          <w:szCs w:val="24"/>
        </w:rPr>
        <w:t xml:space="preserve">e kind of flexibility we need to look into. </w:t>
      </w:r>
      <w:r w:rsidR="0005065E" w:rsidRPr="002F755D">
        <w:rPr>
          <w:rFonts w:cs="Arial"/>
          <w:sz w:val="24"/>
          <w:szCs w:val="24"/>
        </w:rPr>
        <w:t>It’s tied into the coding. If students leave early, you lose funding if they are not coded for something recognized by the state.  We are looking at maybe doing more like a s</w:t>
      </w:r>
      <w:r w:rsidR="002F755D">
        <w:rPr>
          <w:rFonts w:cs="Arial"/>
          <w:sz w:val="24"/>
          <w:szCs w:val="24"/>
        </w:rPr>
        <w:t>tudy hall – Grady may have it. W</w:t>
      </w:r>
      <w:r w:rsidR="002F199B" w:rsidRPr="002F755D">
        <w:rPr>
          <w:rFonts w:cs="Arial"/>
          <w:sz w:val="24"/>
          <w:szCs w:val="24"/>
        </w:rPr>
        <w:t>ouldn’t want to hold a student back who has an internship. There has to be a way.</w:t>
      </w:r>
      <w:r w:rsidR="002F755D">
        <w:rPr>
          <w:rFonts w:cs="Arial"/>
          <w:sz w:val="24"/>
          <w:szCs w:val="24"/>
        </w:rPr>
        <w:t xml:space="preserve"> </w:t>
      </w:r>
      <w:r w:rsidR="002F199B" w:rsidRPr="002F755D">
        <w:rPr>
          <w:rFonts w:cs="Arial"/>
          <w:sz w:val="24"/>
          <w:szCs w:val="24"/>
        </w:rPr>
        <w:t xml:space="preserve">Gwinnett Science and Math has figured out a way </w:t>
      </w:r>
      <w:proofErr w:type="spellStart"/>
      <w:r w:rsidR="002F199B" w:rsidRPr="002F755D">
        <w:rPr>
          <w:rFonts w:cs="Arial"/>
          <w:sz w:val="24"/>
          <w:szCs w:val="24"/>
        </w:rPr>
        <w:t>bc</w:t>
      </w:r>
      <w:proofErr w:type="spellEnd"/>
      <w:r w:rsidR="002F199B" w:rsidRPr="002F755D">
        <w:rPr>
          <w:rFonts w:cs="Arial"/>
          <w:sz w:val="24"/>
          <w:szCs w:val="24"/>
        </w:rPr>
        <w:t xml:space="preserve"> they had students doing it.</w:t>
      </w:r>
    </w:p>
    <w:p w14:paraId="1668CF77" w14:textId="77777777" w:rsidR="003348B7" w:rsidRDefault="003348B7" w:rsidP="003348B7">
      <w:pPr>
        <w:pStyle w:val="ListParagraph"/>
        <w:numPr>
          <w:ilvl w:val="0"/>
          <w:numId w:val="3"/>
        </w:numPr>
        <w:ind w:left="630" w:hanging="630"/>
        <w:rPr>
          <w:rFonts w:cs="Arial"/>
          <w:b/>
          <w:sz w:val="24"/>
          <w:szCs w:val="24"/>
        </w:rPr>
      </w:pPr>
      <w:r>
        <w:rPr>
          <w:rFonts w:cs="Arial"/>
          <w:b/>
          <w:sz w:val="24"/>
          <w:szCs w:val="24"/>
        </w:rPr>
        <w:t>Information Items</w:t>
      </w:r>
    </w:p>
    <w:p w14:paraId="4DEBD794" w14:textId="2A150D75" w:rsidR="003348B7" w:rsidRDefault="003348B7" w:rsidP="002F199B">
      <w:pPr>
        <w:pStyle w:val="ListParagraph"/>
        <w:numPr>
          <w:ilvl w:val="1"/>
          <w:numId w:val="3"/>
        </w:numPr>
        <w:rPr>
          <w:rFonts w:cs="Arial"/>
          <w:sz w:val="24"/>
          <w:szCs w:val="24"/>
        </w:rPr>
      </w:pPr>
      <w:r w:rsidRPr="00596342">
        <w:rPr>
          <w:rFonts w:cs="Arial"/>
          <w:sz w:val="24"/>
          <w:szCs w:val="24"/>
        </w:rPr>
        <w:t>Principal’s Report</w:t>
      </w:r>
    </w:p>
    <w:p w14:paraId="0F46CC37" w14:textId="02019969" w:rsidR="002F199B" w:rsidRDefault="002F199B" w:rsidP="002F199B">
      <w:pPr>
        <w:pStyle w:val="ListParagraph"/>
        <w:ind w:left="1440"/>
        <w:rPr>
          <w:rFonts w:cs="Arial"/>
          <w:sz w:val="24"/>
          <w:szCs w:val="24"/>
        </w:rPr>
      </w:pPr>
      <w:r>
        <w:rPr>
          <w:rFonts w:cs="Arial"/>
          <w:sz w:val="24"/>
          <w:szCs w:val="24"/>
        </w:rPr>
        <w:t xml:space="preserve">AD – graduation rate went to 84.7%. The rate we have in our strategic plan is 80%.  Our rate is higher than the district and the state. </w:t>
      </w:r>
      <w:r w:rsidR="006A1DCA">
        <w:rPr>
          <w:rFonts w:cs="Arial"/>
          <w:sz w:val="24"/>
          <w:szCs w:val="24"/>
        </w:rPr>
        <w:t>Graduation rate is also impacted by keeping up with students who left us and went to other schools. Once they enroll in another schoo</w:t>
      </w:r>
      <w:r w:rsidR="00C72F57">
        <w:rPr>
          <w:rFonts w:cs="Arial"/>
          <w:sz w:val="24"/>
          <w:szCs w:val="24"/>
        </w:rPr>
        <w:t>l, it comes off of our books. We</w:t>
      </w:r>
      <w:r w:rsidR="006A1DCA">
        <w:rPr>
          <w:rFonts w:cs="Arial"/>
          <w:sz w:val="24"/>
          <w:szCs w:val="24"/>
        </w:rPr>
        <w:t xml:space="preserve"> have addressed this </w:t>
      </w:r>
      <w:proofErr w:type="spellStart"/>
      <w:r w:rsidR="006A1DCA">
        <w:rPr>
          <w:rFonts w:cs="Arial"/>
          <w:sz w:val="24"/>
          <w:szCs w:val="24"/>
        </w:rPr>
        <w:t>bc</w:t>
      </w:r>
      <w:proofErr w:type="spellEnd"/>
      <w:r w:rsidR="006A1DCA">
        <w:rPr>
          <w:rFonts w:cs="Arial"/>
          <w:sz w:val="24"/>
          <w:szCs w:val="24"/>
        </w:rPr>
        <w:t xml:space="preserve"> we don’t give students the materials they need to enroll so the other school has to call us when they enroll and then we can take them off of our books.</w:t>
      </w:r>
    </w:p>
    <w:p w14:paraId="6BBA3050" w14:textId="1081F65F" w:rsidR="003348B7" w:rsidRDefault="003348B7" w:rsidP="0069769E">
      <w:pPr>
        <w:pStyle w:val="ListParagraph"/>
        <w:numPr>
          <w:ilvl w:val="1"/>
          <w:numId w:val="3"/>
        </w:numPr>
        <w:rPr>
          <w:rFonts w:cs="Arial"/>
          <w:sz w:val="24"/>
          <w:szCs w:val="24"/>
        </w:rPr>
      </w:pPr>
      <w:r w:rsidRPr="00596342">
        <w:rPr>
          <w:rFonts w:cs="Arial"/>
          <w:sz w:val="24"/>
          <w:szCs w:val="24"/>
        </w:rPr>
        <w:t>Facilities/Maintenance</w:t>
      </w:r>
    </w:p>
    <w:p w14:paraId="03DD0D97" w14:textId="7E635768" w:rsidR="0069769E" w:rsidRPr="007D5FE1" w:rsidRDefault="0069769E" w:rsidP="007D5FE1">
      <w:pPr>
        <w:pStyle w:val="ListParagraph"/>
        <w:ind w:left="1440"/>
        <w:rPr>
          <w:rFonts w:cs="Arial"/>
          <w:sz w:val="24"/>
          <w:szCs w:val="24"/>
        </w:rPr>
      </w:pPr>
      <w:r>
        <w:rPr>
          <w:rFonts w:cs="Arial"/>
          <w:sz w:val="24"/>
          <w:szCs w:val="24"/>
        </w:rPr>
        <w:t>We had a parent that sent an email about some maintenance issues and we’ve had some other issues so wanted to get some insight into how those issues are handled.</w:t>
      </w:r>
      <w:r w:rsidR="007D5FE1">
        <w:rPr>
          <w:rFonts w:cs="Arial"/>
          <w:sz w:val="24"/>
          <w:szCs w:val="24"/>
        </w:rPr>
        <w:t xml:space="preserve"> </w:t>
      </w:r>
      <w:r w:rsidRPr="007D5FE1">
        <w:rPr>
          <w:rFonts w:cs="Arial"/>
          <w:sz w:val="24"/>
          <w:szCs w:val="24"/>
        </w:rPr>
        <w:t xml:space="preserve">Most issues arise from the school level. Our building engineer submits a work order to the system. If we can handle it in house, we do, but if we need more it goes out of house, e.g., air conditioning.  The treads in the chorus room were reported but they didn’t get replaced over the summer – maybe not considered urgent for day 1. The dripping of the wax had happened recently. I’ve been talking about the treads on the main stair for a year. 2 challenges – they cannot find the color so we had to come up with a replacement color and it takes 5 days for them to cure properly so it will be done in fall break or Thanksgiving break. </w:t>
      </w:r>
    </w:p>
    <w:p w14:paraId="2D269AAB" w14:textId="013F40AE" w:rsidR="0001018B" w:rsidRPr="007D5FE1" w:rsidRDefault="0001018B" w:rsidP="007D5FE1">
      <w:pPr>
        <w:pStyle w:val="ListParagraph"/>
        <w:ind w:left="1440"/>
        <w:rPr>
          <w:rFonts w:cs="Arial"/>
          <w:sz w:val="24"/>
          <w:szCs w:val="24"/>
        </w:rPr>
      </w:pPr>
      <w:r>
        <w:rPr>
          <w:rFonts w:cs="Arial"/>
          <w:sz w:val="24"/>
          <w:szCs w:val="24"/>
        </w:rPr>
        <w:t xml:space="preserve">AD – I’ve been asking for the benches to be repaired for some time. I asked them to take off the rotting boards which they did. Now we have to wait on them to provide the materials. Ms. </w:t>
      </w:r>
      <w:proofErr w:type="spellStart"/>
      <w:r>
        <w:rPr>
          <w:rFonts w:cs="Arial"/>
          <w:sz w:val="24"/>
          <w:szCs w:val="24"/>
        </w:rPr>
        <w:t>Geautreaux</w:t>
      </w:r>
      <w:proofErr w:type="spellEnd"/>
      <w:r>
        <w:rPr>
          <w:rFonts w:cs="Arial"/>
          <w:sz w:val="24"/>
          <w:szCs w:val="24"/>
        </w:rPr>
        <w:t xml:space="preserve"> is the person who kind of coordinates </w:t>
      </w:r>
      <w:r>
        <w:rPr>
          <w:rFonts w:cs="Arial"/>
          <w:sz w:val="24"/>
          <w:szCs w:val="24"/>
        </w:rPr>
        <w:lastRenderedPageBreak/>
        <w:t>that. We are currently with a temporary building engineer. We are waiting for them to conclude the hiring process.</w:t>
      </w:r>
      <w:r w:rsidR="007D5FE1">
        <w:rPr>
          <w:rFonts w:cs="Arial"/>
          <w:sz w:val="24"/>
          <w:szCs w:val="24"/>
        </w:rPr>
        <w:t xml:space="preserve"> E</w:t>
      </w:r>
      <w:r w:rsidR="00201BCA" w:rsidRPr="007D5FE1">
        <w:rPr>
          <w:rFonts w:cs="Arial"/>
          <w:sz w:val="24"/>
          <w:szCs w:val="24"/>
        </w:rPr>
        <w:t xml:space="preserve">xternal </w:t>
      </w:r>
      <w:r w:rsidR="007D5FE1">
        <w:rPr>
          <w:rFonts w:cs="Arial"/>
          <w:sz w:val="24"/>
          <w:szCs w:val="24"/>
        </w:rPr>
        <w:t>issues like the baseball field are not handled the same way. I</w:t>
      </w:r>
      <w:r w:rsidR="00201BCA" w:rsidRPr="007D5FE1">
        <w:rPr>
          <w:rFonts w:cs="Arial"/>
          <w:sz w:val="24"/>
          <w:szCs w:val="24"/>
        </w:rPr>
        <w:t>t’s similar unless it’s something that could be detrimental to the school operating, e.g., sewage problems on baseball field, we can push to the top and bypass steps.</w:t>
      </w:r>
    </w:p>
    <w:p w14:paraId="60DC6E50" w14:textId="4DA3355E" w:rsidR="003348B7" w:rsidRDefault="003348B7" w:rsidP="00D979BE">
      <w:pPr>
        <w:pStyle w:val="ListParagraph"/>
        <w:numPr>
          <w:ilvl w:val="1"/>
          <w:numId w:val="3"/>
        </w:numPr>
        <w:rPr>
          <w:rFonts w:cs="Arial"/>
          <w:sz w:val="24"/>
          <w:szCs w:val="24"/>
        </w:rPr>
      </w:pPr>
      <w:r w:rsidRPr="00596342">
        <w:rPr>
          <w:rFonts w:cs="Arial"/>
          <w:sz w:val="24"/>
          <w:szCs w:val="24"/>
        </w:rPr>
        <w:t>Go Team Summit</w:t>
      </w:r>
    </w:p>
    <w:p w14:paraId="1962EA4B" w14:textId="27A6F2CF" w:rsidR="000115F6" w:rsidRPr="005620EA" w:rsidRDefault="00D979BE" w:rsidP="005620EA">
      <w:pPr>
        <w:pStyle w:val="ListParagraph"/>
        <w:ind w:left="1440"/>
        <w:rPr>
          <w:rFonts w:cs="Arial"/>
          <w:sz w:val="24"/>
          <w:szCs w:val="24"/>
        </w:rPr>
      </w:pPr>
      <w:r w:rsidRPr="00C72F57">
        <w:rPr>
          <w:rFonts w:cs="Arial"/>
          <w:sz w:val="24"/>
          <w:szCs w:val="24"/>
        </w:rPr>
        <w:t>Family Engagement and Communications Advisory committee – need to get that up and running</w:t>
      </w:r>
      <w:r w:rsidR="005A538C" w:rsidRPr="00C72F57">
        <w:rPr>
          <w:rFonts w:cs="Arial"/>
          <w:sz w:val="24"/>
          <w:szCs w:val="24"/>
        </w:rPr>
        <w:t>; SM &amp; DL are going to co-chair the FECAC</w:t>
      </w:r>
      <w:r w:rsidR="00C72F57">
        <w:rPr>
          <w:rFonts w:cs="Arial"/>
          <w:sz w:val="24"/>
          <w:szCs w:val="24"/>
        </w:rPr>
        <w:t>. According to information at the summit, one of the barriers for communication with parents is that only 1/3 of the parents have emails in the system. Discussion regarding how to address that and how to get parents and guardians to provide up to date emails each year.</w:t>
      </w:r>
      <w:r w:rsidR="005A538C" w:rsidRPr="00C72F57">
        <w:rPr>
          <w:rFonts w:cs="Arial"/>
          <w:sz w:val="24"/>
          <w:szCs w:val="24"/>
        </w:rPr>
        <w:t xml:space="preserve"> </w:t>
      </w:r>
      <w:r w:rsidR="005620EA">
        <w:rPr>
          <w:rFonts w:cs="Arial"/>
          <w:sz w:val="24"/>
          <w:szCs w:val="24"/>
        </w:rPr>
        <w:t>Remind works well for communication.</w:t>
      </w:r>
    </w:p>
    <w:p w14:paraId="1EF36FC3" w14:textId="25927600" w:rsidR="00C108D0" w:rsidRDefault="00C108D0" w:rsidP="00D979BE">
      <w:pPr>
        <w:pStyle w:val="ListParagraph"/>
        <w:ind w:left="1440"/>
        <w:rPr>
          <w:rFonts w:cs="Arial"/>
          <w:sz w:val="24"/>
          <w:szCs w:val="24"/>
        </w:rPr>
      </w:pPr>
      <w:r>
        <w:rPr>
          <w:rFonts w:cs="Arial"/>
          <w:sz w:val="24"/>
          <w:szCs w:val="24"/>
        </w:rPr>
        <w:t>BW – badges – all parents on the GO team must have a badge</w:t>
      </w:r>
      <w:r w:rsidR="005620EA">
        <w:rPr>
          <w:rFonts w:cs="Arial"/>
          <w:sz w:val="24"/>
          <w:szCs w:val="24"/>
        </w:rPr>
        <w:t xml:space="preserve"> and we have to go to the downtown office to get it.</w:t>
      </w:r>
    </w:p>
    <w:p w14:paraId="1BE2AC74" w14:textId="635A1C85" w:rsidR="000115F6" w:rsidRDefault="005620EA" w:rsidP="00D979BE">
      <w:pPr>
        <w:pStyle w:val="ListParagraph"/>
        <w:ind w:left="1440"/>
        <w:rPr>
          <w:rFonts w:cs="Arial"/>
          <w:sz w:val="24"/>
          <w:szCs w:val="24"/>
        </w:rPr>
      </w:pPr>
      <w:r>
        <w:rPr>
          <w:rFonts w:cs="Arial"/>
          <w:sz w:val="24"/>
          <w:szCs w:val="24"/>
        </w:rPr>
        <w:t>There was t</w:t>
      </w:r>
      <w:r w:rsidR="0096052E">
        <w:rPr>
          <w:rFonts w:cs="Arial"/>
          <w:sz w:val="24"/>
          <w:szCs w:val="24"/>
        </w:rPr>
        <w:t xml:space="preserve">alk </w:t>
      </w:r>
      <w:r>
        <w:rPr>
          <w:rFonts w:cs="Arial"/>
          <w:sz w:val="24"/>
          <w:szCs w:val="24"/>
        </w:rPr>
        <w:t xml:space="preserve">at the summit </w:t>
      </w:r>
      <w:r w:rsidR="0096052E">
        <w:rPr>
          <w:rFonts w:cs="Arial"/>
          <w:sz w:val="24"/>
          <w:szCs w:val="24"/>
        </w:rPr>
        <w:t xml:space="preserve">about using video </w:t>
      </w:r>
      <w:r w:rsidR="005A538C">
        <w:rPr>
          <w:rFonts w:cs="Arial"/>
          <w:sz w:val="24"/>
          <w:szCs w:val="24"/>
        </w:rPr>
        <w:t>t</w:t>
      </w:r>
      <w:r>
        <w:rPr>
          <w:rFonts w:cs="Arial"/>
          <w:sz w:val="24"/>
          <w:szCs w:val="24"/>
        </w:rPr>
        <w:t xml:space="preserve">o share teachers of excellence. </w:t>
      </w:r>
      <w:r w:rsidR="005A538C">
        <w:rPr>
          <w:rFonts w:cs="Arial"/>
          <w:sz w:val="24"/>
          <w:szCs w:val="24"/>
        </w:rPr>
        <w:t>AD – Ms. King</w:t>
      </w:r>
      <w:r>
        <w:rPr>
          <w:rFonts w:cs="Arial"/>
          <w:sz w:val="24"/>
          <w:szCs w:val="24"/>
        </w:rPr>
        <w:t>, our teacher of excellence,</w:t>
      </w:r>
      <w:r w:rsidR="005A538C">
        <w:rPr>
          <w:rFonts w:cs="Arial"/>
          <w:sz w:val="24"/>
          <w:szCs w:val="24"/>
        </w:rPr>
        <w:t xml:space="preserve"> just di</w:t>
      </w:r>
      <w:r>
        <w:rPr>
          <w:rFonts w:cs="Arial"/>
          <w:sz w:val="24"/>
          <w:szCs w:val="24"/>
        </w:rPr>
        <w:t>d that and filmed the first video.</w:t>
      </w:r>
    </w:p>
    <w:p w14:paraId="0380D9A5" w14:textId="43FA0DED" w:rsidR="003348B7" w:rsidRDefault="003348B7" w:rsidP="005A538C">
      <w:pPr>
        <w:pStyle w:val="ListParagraph"/>
        <w:numPr>
          <w:ilvl w:val="1"/>
          <w:numId w:val="3"/>
        </w:numPr>
        <w:rPr>
          <w:rFonts w:cs="Arial"/>
          <w:sz w:val="24"/>
          <w:szCs w:val="24"/>
        </w:rPr>
      </w:pPr>
      <w:r w:rsidRPr="00596342">
        <w:rPr>
          <w:rFonts w:cs="Arial"/>
          <w:sz w:val="24"/>
          <w:szCs w:val="24"/>
        </w:rPr>
        <w:t xml:space="preserve">MJHS Cluster Foundation – </w:t>
      </w:r>
    </w:p>
    <w:p w14:paraId="2A7E2264" w14:textId="27F8F1A4" w:rsidR="005A538C" w:rsidRDefault="005A538C" w:rsidP="005A538C">
      <w:pPr>
        <w:pStyle w:val="ListParagraph"/>
        <w:ind w:left="1440"/>
        <w:rPr>
          <w:rFonts w:cs="Arial"/>
          <w:sz w:val="24"/>
          <w:szCs w:val="24"/>
        </w:rPr>
      </w:pPr>
      <w:r>
        <w:rPr>
          <w:rFonts w:cs="Arial"/>
          <w:sz w:val="24"/>
          <w:szCs w:val="24"/>
        </w:rPr>
        <w:t>AR – had a meeting last night; we are trying to schedule a meeting with AD &amp; Dr. Sims; meeting with North Atlanta to determine how they set up the MO</w:t>
      </w:r>
      <w:r w:rsidR="005620EA">
        <w:rPr>
          <w:rFonts w:cs="Arial"/>
          <w:sz w:val="24"/>
          <w:szCs w:val="24"/>
        </w:rPr>
        <w:t>U; there is a committee working on messaging. North Atlanta</w:t>
      </w:r>
      <w:r>
        <w:rPr>
          <w:rFonts w:cs="Arial"/>
          <w:sz w:val="24"/>
          <w:szCs w:val="24"/>
        </w:rPr>
        <w:t xml:space="preserve"> started down the road of wanting to add a stadium but then it grew into a pool, etc., so they have hit the pause button – they hav</w:t>
      </w:r>
      <w:r w:rsidR="005620EA">
        <w:rPr>
          <w:rFonts w:cs="Arial"/>
          <w:sz w:val="24"/>
          <w:szCs w:val="24"/>
        </w:rPr>
        <w:t>e a $30 million budget. T</w:t>
      </w:r>
      <w:r>
        <w:rPr>
          <w:rFonts w:cs="Arial"/>
          <w:sz w:val="24"/>
          <w:szCs w:val="24"/>
        </w:rPr>
        <w:t>hey are further down the road than we are</w:t>
      </w:r>
      <w:r w:rsidR="005620EA">
        <w:rPr>
          <w:rFonts w:cs="Arial"/>
          <w:sz w:val="24"/>
          <w:szCs w:val="24"/>
        </w:rPr>
        <w:t>.</w:t>
      </w:r>
    </w:p>
    <w:p w14:paraId="6ED7F695" w14:textId="4576ECB3" w:rsidR="003348B7" w:rsidRPr="007D5FE1" w:rsidRDefault="003348B7" w:rsidP="007D5FE1">
      <w:pPr>
        <w:pStyle w:val="ListParagraph"/>
        <w:ind w:left="630"/>
        <w:rPr>
          <w:rFonts w:cs="Arial"/>
          <w:sz w:val="24"/>
          <w:szCs w:val="24"/>
        </w:rPr>
      </w:pPr>
      <w:r w:rsidRPr="00596342">
        <w:rPr>
          <w:rFonts w:cs="Arial"/>
          <w:sz w:val="24"/>
          <w:szCs w:val="24"/>
        </w:rPr>
        <w:t>e.</w:t>
      </w:r>
      <w:r w:rsidRPr="00596342">
        <w:rPr>
          <w:rFonts w:cs="Arial"/>
          <w:sz w:val="24"/>
          <w:szCs w:val="24"/>
        </w:rPr>
        <w:tab/>
        <w:t>Family Engagement Committee</w:t>
      </w:r>
      <w:r w:rsidR="005620EA">
        <w:rPr>
          <w:rFonts w:cs="Arial"/>
          <w:sz w:val="24"/>
          <w:szCs w:val="24"/>
        </w:rPr>
        <w:t xml:space="preserve"> – see above discussion</w:t>
      </w:r>
    </w:p>
    <w:p w14:paraId="6E1B987A" w14:textId="60D15360" w:rsidR="003348B7" w:rsidRDefault="003348B7" w:rsidP="003348B7">
      <w:pPr>
        <w:pStyle w:val="ListParagraph"/>
        <w:numPr>
          <w:ilvl w:val="0"/>
          <w:numId w:val="3"/>
        </w:numPr>
        <w:ind w:left="630" w:hanging="630"/>
        <w:rPr>
          <w:rFonts w:cs="Arial"/>
          <w:b/>
          <w:sz w:val="24"/>
          <w:szCs w:val="24"/>
        </w:rPr>
      </w:pPr>
      <w:r>
        <w:rPr>
          <w:rFonts w:cs="Arial"/>
          <w:b/>
          <w:sz w:val="24"/>
          <w:szCs w:val="24"/>
        </w:rPr>
        <w:t>Announcements</w:t>
      </w:r>
      <w:r w:rsidR="005A42B2">
        <w:rPr>
          <w:rFonts w:cs="Arial"/>
          <w:b/>
          <w:sz w:val="24"/>
          <w:szCs w:val="24"/>
        </w:rPr>
        <w:t xml:space="preserve"> - none</w:t>
      </w:r>
    </w:p>
    <w:p w14:paraId="502C6D46" w14:textId="77777777" w:rsidR="002D303E" w:rsidRDefault="003348B7" w:rsidP="002D303E">
      <w:pPr>
        <w:pStyle w:val="ListParagraph"/>
        <w:numPr>
          <w:ilvl w:val="0"/>
          <w:numId w:val="3"/>
        </w:numPr>
        <w:spacing w:after="0" w:line="240" w:lineRule="auto"/>
        <w:ind w:left="630" w:hanging="630"/>
        <w:rPr>
          <w:rFonts w:cs="Arial"/>
          <w:b/>
          <w:sz w:val="24"/>
          <w:szCs w:val="24"/>
        </w:rPr>
      </w:pPr>
      <w:r w:rsidRPr="00596342">
        <w:rPr>
          <w:rFonts w:cs="Arial"/>
          <w:b/>
          <w:sz w:val="24"/>
          <w:szCs w:val="24"/>
        </w:rPr>
        <w:t xml:space="preserve">Adjournment: </w:t>
      </w:r>
    </w:p>
    <w:p w14:paraId="64C3B3B9" w14:textId="4B5FAB24" w:rsidR="002D303E" w:rsidRDefault="002D303E" w:rsidP="002D303E">
      <w:pPr>
        <w:spacing w:after="0" w:line="240" w:lineRule="auto"/>
        <w:ind w:left="1080"/>
        <w:rPr>
          <w:rFonts w:cs="Arial"/>
          <w:b/>
          <w:sz w:val="24"/>
          <w:szCs w:val="24"/>
        </w:rPr>
      </w:pPr>
      <w:r w:rsidRPr="002D303E">
        <w:rPr>
          <w:rFonts w:cs="Arial"/>
          <w:sz w:val="24"/>
          <w:szCs w:val="24"/>
        </w:rPr>
        <w:t xml:space="preserve">Motion made by: </w:t>
      </w:r>
      <w:r>
        <w:rPr>
          <w:rFonts w:cs="Arial"/>
          <w:b/>
          <w:color w:val="0083A9" w:themeColor="accent1"/>
          <w:sz w:val="24"/>
          <w:szCs w:val="24"/>
        </w:rPr>
        <w:t>BW</w:t>
      </w:r>
      <w:r w:rsidRPr="002D303E">
        <w:rPr>
          <w:rFonts w:cs="Arial"/>
          <w:sz w:val="24"/>
          <w:szCs w:val="24"/>
        </w:rPr>
        <w:t xml:space="preserve">; Seconded by: </w:t>
      </w:r>
      <w:r>
        <w:rPr>
          <w:rFonts w:cs="Arial"/>
          <w:b/>
          <w:color w:val="0083A9" w:themeColor="accent1"/>
          <w:sz w:val="24"/>
          <w:szCs w:val="24"/>
        </w:rPr>
        <w:t>SM</w:t>
      </w:r>
    </w:p>
    <w:p w14:paraId="14CF171C" w14:textId="77777777" w:rsidR="002D303E" w:rsidRDefault="002D303E" w:rsidP="002D303E">
      <w:pPr>
        <w:spacing w:after="0" w:line="240" w:lineRule="auto"/>
        <w:ind w:left="1080"/>
        <w:rPr>
          <w:rFonts w:cs="Arial"/>
          <w:b/>
          <w:sz w:val="24"/>
          <w:szCs w:val="24"/>
        </w:rPr>
      </w:pPr>
      <w:r w:rsidRPr="002D303E">
        <w:rPr>
          <w:rFonts w:cs="Arial"/>
          <w:color w:val="D47B22" w:themeColor="accent2"/>
          <w:sz w:val="24"/>
          <w:szCs w:val="24"/>
        </w:rPr>
        <w:t>Members Approving:</w:t>
      </w:r>
      <w:r w:rsidRPr="002D303E">
        <w:rPr>
          <w:rFonts w:cs="Arial"/>
          <w:sz w:val="24"/>
          <w:szCs w:val="24"/>
        </w:rPr>
        <w:t xml:space="preserve"> ALL</w:t>
      </w:r>
    </w:p>
    <w:p w14:paraId="6B159B2D" w14:textId="77777777" w:rsidR="002D303E" w:rsidRDefault="002D303E" w:rsidP="002D303E">
      <w:pPr>
        <w:spacing w:after="0" w:line="240" w:lineRule="auto"/>
        <w:ind w:left="1080"/>
        <w:rPr>
          <w:rFonts w:cs="Arial"/>
          <w:b/>
          <w:sz w:val="24"/>
          <w:szCs w:val="24"/>
        </w:rPr>
      </w:pPr>
      <w:r w:rsidRPr="002D303E">
        <w:rPr>
          <w:rFonts w:cs="Arial"/>
          <w:color w:val="D47B22" w:themeColor="accent2"/>
          <w:sz w:val="24"/>
          <w:szCs w:val="24"/>
        </w:rPr>
        <w:t>Members Opposing:</w:t>
      </w:r>
      <w:r w:rsidRPr="002D303E">
        <w:rPr>
          <w:rFonts w:cs="Arial"/>
          <w:sz w:val="24"/>
          <w:szCs w:val="24"/>
        </w:rPr>
        <w:t xml:space="preserve"> NONE</w:t>
      </w:r>
    </w:p>
    <w:p w14:paraId="33B58552" w14:textId="5D3459CD" w:rsidR="003348B7" w:rsidRPr="002D303E" w:rsidRDefault="002D303E" w:rsidP="002D303E">
      <w:pPr>
        <w:spacing w:after="0" w:line="240" w:lineRule="auto"/>
        <w:ind w:left="1080"/>
        <w:rPr>
          <w:rFonts w:cs="Arial"/>
          <w:b/>
          <w:sz w:val="24"/>
          <w:szCs w:val="24"/>
        </w:rPr>
      </w:pPr>
      <w:r w:rsidRPr="002D303E">
        <w:rPr>
          <w:rFonts w:cs="Arial"/>
          <w:color w:val="D47B22" w:themeColor="accent2"/>
          <w:sz w:val="24"/>
          <w:szCs w:val="24"/>
        </w:rPr>
        <w:t>Members Abstaining:</w:t>
      </w:r>
      <w:r w:rsidRPr="002D303E">
        <w:rPr>
          <w:rFonts w:cs="Arial"/>
          <w:sz w:val="24"/>
          <w:szCs w:val="24"/>
        </w:rPr>
        <w:t xml:space="preserve"> NON</w:t>
      </w:r>
      <w:r>
        <w:rPr>
          <w:rFonts w:cs="Arial"/>
          <w:sz w:val="24"/>
          <w:szCs w:val="24"/>
        </w:rPr>
        <w:t>E</w:t>
      </w:r>
    </w:p>
    <w:p w14:paraId="0B73AACA" w14:textId="03864FAD" w:rsidR="00111306" w:rsidRDefault="00111306" w:rsidP="00CC08A3">
      <w:pPr>
        <w:rPr>
          <w:rFonts w:cs="Arial"/>
          <w:color w:val="0083A9" w:themeColor="accent1"/>
          <w:sz w:val="24"/>
          <w:szCs w:val="24"/>
        </w:rPr>
      </w:pPr>
      <w:r w:rsidRPr="00CC08A3">
        <w:rPr>
          <w:rFonts w:cs="Arial"/>
          <w:b/>
          <w:sz w:val="24"/>
          <w:szCs w:val="24"/>
        </w:rPr>
        <w:t xml:space="preserve">ADJOURNED AT </w:t>
      </w:r>
      <w:r w:rsidR="005A42B2">
        <w:rPr>
          <w:rFonts w:cs="Arial"/>
          <w:b/>
          <w:sz w:val="24"/>
          <w:szCs w:val="24"/>
        </w:rPr>
        <w:t>7:37</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23160604"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3348B7">
        <w:rPr>
          <w:rFonts w:cs="Arial"/>
          <w:color w:val="0083A9" w:themeColor="accent1"/>
          <w:sz w:val="24"/>
          <w:szCs w:val="24"/>
        </w:rPr>
        <w:t>Beth Wells</w:t>
      </w:r>
    </w:p>
    <w:p w14:paraId="3DD8F4AD" w14:textId="0F3DDD82"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113915">
        <w:rPr>
          <w:rFonts w:cs="Arial"/>
          <w:color w:val="0083A9" w:themeColor="accent1"/>
          <w:sz w:val="24"/>
          <w:szCs w:val="24"/>
        </w:rPr>
        <w:t xml:space="preserve">MJHS GO </w:t>
      </w:r>
      <w:r w:rsidR="003348B7">
        <w:rPr>
          <w:rFonts w:cs="Arial"/>
          <w:color w:val="0083A9" w:themeColor="accent1"/>
          <w:sz w:val="24"/>
          <w:szCs w:val="24"/>
        </w:rPr>
        <w:t>Vice Chair</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45BBC" w14:textId="77777777" w:rsidR="001F04C8" w:rsidRDefault="001F04C8" w:rsidP="00333C97">
      <w:pPr>
        <w:spacing w:after="0" w:line="240" w:lineRule="auto"/>
      </w:pPr>
      <w:r>
        <w:separator/>
      </w:r>
    </w:p>
  </w:endnote>
  <w:endnote w:type="continuationSeparator" w:id="0">
    <w:p w14:paraId="2D33924B" w14:textId="77777777" w:rsidR="001F04C8" w:rsidRDefault="001F04C8"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1154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1545">
              <w:rPr>
                <w:b/>
                <w:bCs/>
                <w:noProof/>
              </w:rPr>
              <w:t>5</w:t>
            </w:r>
            <w:r>
              <w:rPr>
                <w:b/>
                <w:bCs/>
                <w:sz w:val="24"/>
                <w:szCs w:val="24"/>
              </w:rPr>
              <w:fldChar w:fldCharType="end"/>
            </w:r>
          </w:p>
        </w:sdtContent>
      </w:sdt>
    </w:sdtContent>
  </w:sdt>
  <w:p w14:paraId="37F2E041" w14:textId="286309CE"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36484F">
      <w:rPr>
        <w:noProof/>
        <w:sz w:val="18"/>
        <w:szCs w:val="18"/>
      </w:rPr>
      <w:t>10/16/2018</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77EF4" w14:textId="77777777" w:rsidR="001F04C8" w:rsidRDefault="001F04C8" w:rsidP="00333C97">
      <w:pPr>
        <w:spacing w:after="0" w:line="240" w:lineRule="auto"/>
      </w:pPr>
      <w:r>
        <w:separator/>
      </w:r>
    </w:p>
  </w:footnote>
  <w:footnote w:type="continuationSeparator" w:id="0">
    <w:p w14:paraId="08015E58" w14:textId="77777777" w:rsidR="001F04C8" w:rsidRDefault="001F04C8"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74341AA8"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0040661D">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F0116C"/>
    <w:multiLevelType w:val="hybridMultilevel"/>
    <w:tmpl w:val="38D0EF6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060CB"/>
    <w:rsid w:val="0001018B"/>
    <w:rsid w:val="000115F6"/>
    <w:rsid w:val="00024CE3"/>
    <w:rsid w:val="00030709"/>
    <w:rsid w:val="0005065E"/>
    <w:rsid w:val="00053113"/>
    <w:rsid w:val="00075B2C"/>
    <w:rsid w:val="00085199"/>
    <w:rsid w:val="00085440"/>
    <w:rsid w:val="00087C9E"/>
    <w:rsid w:val="000A2BB9"/>
    <w:rsid w:val="000C7C8A"/>
    <w:rsid w:val="000D2B35"/>
    <w:rsid w:val="00100302"/>
    <w:rsid w:val="001010B8"/>
    <w:rsid w:val="00102E46"/>
    <w:rsid w:val="00111306"/>
    <w:rsid w:val="001118F9"/>
    <w:rsid w:val="00113915"/>
    <w:rsid w:val="00120E79"/>
    <w:rsid w:val="00122090"/>
    <w:rsid w:val="00125F94"/>
    <w:rsid w:val="00140937"/>
    <w:rsid w:val="0016381E"/>
    <w:rsid w:val="00192381"/>
    <w:rsid w:val="001A071C"/>
    <w:rsid w:val="001B2FA5"/>
    <w:rsid w:val="001B5A3D"/>
    <w:rsid w:val="001F04C8"/>
    <w:rsid w:val="00201BCA"/>
    <w:rsid w:val="002235D3"/>
    <w:rsid w:val="00233EAA"/>
    <w:rsid w:val="0024053C"/>
    <w:rsid w:val="0024464A"/>
    <w:rsid w:val="00244CB1"/>
    <w:rsid w:val="0024684D"/>
    <w:rsid w:val="002500F0"/>
    <w:rsid w:val="0025120D"/>
    <w:rsid w:val="00257E9C"/>
    <w:rsid w:val="00270933"/>
    <w:rsid w:val="002767D0"/>
    <w:rsid w:val="00277547"/>
    <w:rsid w:val="002A57B4"/>
    <w:rsid w:val="002D303E"/>
    <w:rsid w:val="002E661E"/>
    <w:rsid w:val="002F199B"/>
    <w:rsid w:val="002F383F"/>
    <w:rsid w:val="002F40B1"/>
    <w:rsid w:val="002F6ED1"/>
    <w:rsid w:val="002F755D"/>
    <w:rsid w:val="00316D5D"/>
    <w:rsid w:val="00325553"/>
    <w:rsid w:val="00333C97"/>
    <w:rsid w:val="003348B7"/>
    <w:rsid w:val="003373D6"/>
    <w:rsid w:val="00344B77"/>
    <w:rsid w:val="0036484F"/>
    <w:rsid w:val="00372FB3"/>
    <w:rsid w:val="00381944"/>
    <w:rsid w:val="003958D5"/>
    <w:rsid w:val="003C33F2"/>
    <w:rsid w:val="003C7BB7"/>
    <w:rsid w:val="003D4157"/>
    <w:rsid w:val="003E24BB"/>
    <w:rsid w:val="003E614B"/>
    <w:rsid w:val="0040661D"/>
    <w:rsid w:val="004317E6"/>
    <w:rsid w:val="00433F9F"/>
    <w:rsid w:val="0046662F"/>
    <w:rsid w:val="00484306"/>
    <w:rsid w:val="00495650"/>
    <w:rsid w:val="004965B5"/>
    <w:rsid w:val="004A1DCA"/>
    <w:rsid w:val="004B6418"/>
    <w:rsid w:val="004B7AA0"/>
    <w:rsid w:val="004D25EE"/>
    <w:rsid w:val="004E10ED"/>
    <w:rsid w:val="004E7CC2"/>
    <w:rsid w:val="004F19E6"/>
    <w:rsid w:val="004F41D4"/>
    <w:rsid w:val="00511581"/>
    <w:rsid w:val="005410FC"/>
    <w:rsid w:val="00555BA7"/>
    <w:rsid w:val="005620EA"/>
    <w:rsid w:val="005A42B2"/>
    <w:rsid w:val="005A4E13"/>
    <w:rsid w:val="005A538C"/>
    <w:rsid w:val="005A59D7"/>
    <w:rsid w:val="005C154F"/>
    <w:rsid w:val="005E7AC0"/>
    <w:rsid w:val="00602F8A"/>
    <w:rsid w:val="006240F8"/>
    <w:rsid w:val="00634060"/>
    <w:rsid w:val="00644B22"/>
    <w:rsid w:val="0066721A"/>
    <w:rsid w:val="0069769E"/>
    <w:rsid w:val="006A1DCA"/>
    <w:rsid w:val="006A7801"/>
    <w:rsid w:val="006C2A22"/>
    <w:rsid w:val="006E4F4C"/>
    <w:rsid w:val="006E7802"/>
    <w:rsid w:val="006F01A0"/>
    <w:rsid w:val="00703404"/>
    <w:rsid w:val="007111E5"/>
    <w:rsid w:val="00711D47"/>
    <w:rsid w:val="0073323A"/>
    <w:rsid w:val="00737887"/>
    <w:rsid w:val="007410ED"/>
    <w:rsid w:val="0075000F"/>
    <w:rsid w:val="007777DE"/>
    <w:rsid w:val="00780694"/>
    <w:rsid w:val="007808CD"/>
    <w:rsid w:val="00791C98"/>
    <w:rsid w:val="0079272E"/>
    <w:rsid w:val="00797ED8"/>
    <w:rsid w:val="007A19C2"/>
    <w:rsid w:val="007A3BDA"/>
    <w:rsid w:val="007B11DF"/>
    <w:rsid w:val="007D5FE1"/>
    <w:rsid w:val="007D6473"/>
    <w:rsid w:val="00803ABF"/>
    <w:rsid w:val="00806E0D"/>
    <w:rsid w:val="00845240"/>
    <w:rsid w:val="00854BCC"/>
    <w:rsid w:val="008A6073"/>
    <w:rsid w:val="008A73DD"/>
    <w:rsid w:val="008C5487"/>
    <w:rsid w:val="008C7811"/>
    <w:rsid w:val="008F525A"/>
    <w:rsid w:val="00901E1B"/>
    <w:rsid w:val="00904A5E"/>
    <w:rsid w:val="0095304C"/>
    <w:rsid w:val="0096052E"/>
    <w:rsid w:val="00961A16"/>
    <w:rsid w:val="0097680D"/>
    <w:rsid w:val="009A3327"/>
    <w:rsid w:val="009B02F5"/>
    <w:rsid w:val="009E78D3"/>
    <w:rsid w:val="009F7C24"/>
    <w:rsid w:val="00A00EC8"/>
    <w:rsid w:val="00A015E2"/>
    <w:rsid w:val="00A11B84"/>
    <w:rsid w:val="00A7127C"/>
    <w:rsid w:val="00A94DEC"/>
    <w:rsid w:val="00AA07E8"/>
    <w:rsid w:val="00AB478B"/>
    <w:rsid w:val="00AC354F"/>
    <w:rsid w:val="00AE57D1"/>
    <w:rsid w:val="00AF770D"/>
    <w:rsid w:val="00B37A52"/>
    <w:rsid w:val="00B4244D"/>
    <w:rsid w:val="00B4458C"/>
    <w:rsid w:val="00B60383"/>
    <w:rsid w:val="00B83020"/>
    <w:rsid w:val="00B91403"/>
    <w:rsid w:val="00BA2880"/>
    <w:rsid w:val="00BA7061"/>
    <w:rsid w:val="00BB209B"/>
    <w:rsid w:val="00BB79A4"/>
    <w:rsid w:val="00BC2111"/>
    <w:rsid w:val="00BF66D9"/>
    <w:rsid w:val="00BF6C50"/>
    <w:rsid w:val="00C108D0"/>
    <w:rsid w:val="00C16385"/>
    <w:rsid w:val="00C30F27"/>
    <w:rsid w:val="00C4311A"/>
    <w:rsid w:val="00C66868"/>
    <w:rsid w:val="00C72F57"/>
    <w:rsid w:val="00C741A5"/>
    <w:rsid w:val="00CA01F3"/>
    <w:rsid w:val="00CA49E8"/>
    <w:rsid w:val="00CB4F94"/>
    <w:rsid w:val="00CC08A3"/>
    <w:rsid w:val="00CF28C4"/>
    <w:rsid w:val="00CF742A"/>
    <w:rsid w:val="00D0486F"/>
    <w:rsid w:val="00D31A20"/>
    <w:rsid w:val="00D54CA8"/>
    <w:rsid w:val="00D979BE"/>
    <w:rsid w:val="00DA53B2"/>
    <w:rsid w:val="00DB0E0D"/>
    <w:rsid w:val="00DD10CC"/>
    <w:rsid w:val="00DD1E90"/>
    <w:rsid w:val="00E011F3"/>
    <w:rsid w:val="00E03432"/>
    <w:rsid w:val="00E11545"/>
    <w:rsid w:val="00E175EB"/>
    <w:rsid w:val="00E2356C"/>
    <w:rsid w:val="00E343A3"/>
    <w:rsid w:val="00E93403"/>
    <w:rsid w:val="00E9406D"/>
    <w:rsid w:val="00E97C41"/>
    <w:rsid w:val="00EB0D47"/>
    <w:rsid w:val="00EC43C8"/>
    <w:rsid w:val="00ED1F32"/>
    <w:rsid w:val="00ED6B50"/>
    <w:rsid w:val="00EF1D09"/>
    <w:rsid w:val="00EF46CC"/>
    <w:rsid w:val="00F401AE"/>
    <w:rsid w:val="00F87B4D"/>
    <w:rsid w:val="00F95C2D"/>
    <w:rsid w:val="00FA48AF"/>
    <w:rsid w:val="00FC2F51"/>
    <w:rsid w:val="00FC48E4"/>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Hugo C. Welch</cp:lastModifiedBy>
  <cp:revision>2</cp:revision>
  <cp:lastPrinted>2018-07-16T20:23:00Z</cp:lastPrinted>
  <dcterms:created xsi:type="dcterms:W3CDTF">2018-10-16T15:54:00Z</dcterms:created>
  <dcterms:modified xsi:type="dcterms:W3CDTF">2018-10-16T15:54:00Z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